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5ADC" w14:textId="3B232964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 современном мире проблема сохранения биоразнообразия и повышения экологической грамотности становится особенно актуальной. Одним из важнейших аспектов экологического образования является знакомство с разнообразием живых организмов, их ролью в экосистемах и взаимосвязями с окружающей средой. В рамках данного проекта объектом исследования выступают насекомые московской области — одна из наиболее богатых и разнообразных групп фауны региона. Предметом исследования является информация о насекомых, их поведении, местах обитания, взаимодействии с окружающей средой, а также методы их изучения</w:t>
      </w:r>
      <w:r w:rsidR="003C684F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</w:p>
    <w:p w14:paraId="0D857767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Актуальность темы обусловлена необходимостью повышения уровня экологической культуры среди различных возрастных групп, особенно среди детей и подростков, для которых формирование устойчивого интереса к природе и знания о местной фауне является залогом дальнейшего сохранения природных ресурсов. В условиях урбанизации и технологического прогресса наблюдается снижение интереса к природе, что негативно сказывается на экологическом сознании населения. Поэтому создание образовательных материалов, способных заинтересовать и увлечь молодое поколение, становится важной задачей современного экологического просвещения.</w:t>
      </w:r>
    </w:p>
    <w:p w14:paraId="544256D9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Проблематика проекта связана с недостаточной информированностью населения о роли насекомых в экосистемах московской области, а также с отсутствием современных, интерактивных и доступных методов обучения, которые бы способствовали более эффективному усвоению знаний. Традиционные учебные материалы зачастую не вызывают интереса у молодежи, что снижает их эффективность. В связи с этим возникает необходимость разработки новых форм подачи информации, включающих интерактивные и настольные игры, которые позволяют не только получать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знания, но и развивать навыки наблюдения, анализа и критического мышления.</w:t>
      </w:r>
    </w:p>
    <w:p w14:paraId="100AB806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Научная новизна проекта заключается в использовании инновационных методов популяризации знаний о насекомых московской области через создание интерактивных и настольных игр, что способствует более глубокому и запоминающемуся усвоению материала. Такой подход позволяет объединить научную информацию с игровыми элементами, стимулируя интерес и мотивацию к изучению природы. В рамках проекта планируется создание уникальной книги с иллюстрациями, фактами и заданиями, а также разработка игр, которые могут использоваться в образовательных учреждениях и дома.</w:t>
      </w:r>
    </w:p>
    <w:p w14:paraId="064274F5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Методы исследования включают наблюдение за насекомыми в их естественной среде, сбор и анализ образцов, проведение литературного обзора по теме, а также организацию экспериментов и тестирование разработанных материалов на целевой аудитории. Такой комплексный подход позволяет получить полное представление о насекомых московской области, определить наиболее интересные и важные для изучения виды, а также оценить эффективность разработанных методов популяризации.</w:t>
      </w:r>
    </w:p>
    <w:p w14:paraId="3E8D8603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Цель проекта — популяризация знаний о насекомых московской области, привлечение внимания к исследованию местной фауны и развитие интереса к науке среди молодежи и широкой аудитории. Для достижения этой цели поставлены следующие задачи: создание увлекательной и познавательной книги о насекомых региона, разработка интерактивных и настольных игр, способствующих углубленному изучению материала, проведение образовательных мероприятий и мастер-классов по теме насекомых, а также популяризация проекта через различные </w:t>
      </w:r>
      <w:proofErr w:type="gramStart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медиа-каналы</w:t>
      </w:r>
      <w:proofErr w:type="gramEnd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. Реализация этих задач позволит повысить уровень экологической грамотности, расширить знания о местной фауне и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сформировать у аудитории устойчивый интерес к изучению природы, что является важным вкладом в сохранение биоразнообразия и экологическую устойчивость региона.</w:t>
      </w:r>
    </w:p>
    <w:p w14:paraId="565B04F8" w14:textId="77777777" w:rsidR="007248C6" w:rsidRPr="00595B04" w:rsidRDefault="007248C6">
      <w:pPr>
        <w:rPr>
          <w:lang w:val="ru-RU"/>
        </w:rPr>
        <w:sectPr w:rsidR="007248C6" w:rsidRPr="00595B04">
          <w:footerReference w:type="default" r:id="rId7"/>
          <w:pgSz w:w="11905" w:h="16837"/>
          <w:pgMar w:top="1440" w:right="1440" w:bottom="1440" w:left="1440" w:header="720" w:footer="720" w:gutter="0"/>
          <w:cols w:space="720"/>
        </w:sectPr>
      </w:pPr>
    </w:p>
    <w:p w14:paraId="7CDA7CCD" w14:textId="77777777" w:rsidR="007248C6" w:rsidRDefault="00595B04">
      <w:pPr>
        <w:pStyle w:val="1"/>
      </w:pPr>
      <w:bookmarkStart w:id="0" w:name="_Toc1"/>
      <w:r>
        <w:lastRenderedPageBreak/>
        <w:t>1. Информация о насекомых московской области</w:t>
      </w:r>
      <w:bookmarkEnd w:id="0"/>
    </w:p>
    <w:p w14:paraId="64F2B517" w14:textId="77777777" w:rsidR="007248C6" w:rsidRPr="00595B04" w:rsidRDefault="00595B04">
      <w:pPr>
        <w:pStyle w:val="2"/>
        <w:rPr>
          <w:lang w:val="ru-RU"/>
        </w:rPr>
      </w:pPr>
      <w:bookmarkStart w:id="1" w:name="_Toc2"/>
      <w:r w:rsidRPr="00595B04">
        <w:rPr>
          <w:lang w:val="ru-RU"/>
        </w:rPr>
        <w:t>1. 1 Описание разнообразия видов насекомых в регионе</w:t>
      </w:r>
      <w:bookmarkEnd w:id="1"/>
    </w:p>
    <w:p w14:paraId="4E1A0D7E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Московская область является богатым и разнообразным регионом с точки зрения фауны насекомых. Ее природные ландшафты, включающие леса, поля, водоемы и луговые пространства, создают уникальные условия для обитания множества видов насекомых, каждый из которых играет важную роль в экосистеме. В лесных массивах региона встречаются представители отряда жесткокрылых, таких как жуки-усачи и жуки-скарабеи, а также различные виды бабочек, например, махаоны и павлиноглазки, отличающиеся яркой окраской и сложными узорами на крыльях. В лесных глухих участках можно обнаружить редких и охраняемых видов, таких как </w:t>
      </w:r>
      <w:proofErr w:type="spellStart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орденовые</w:t>
      </w:r>
      <w:proofErr w:type="spellEnd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жуки и некоторые виды стрекоз, которые являются индикаторами экологического состояния среды.</w:t>
      </w:r>
    </w:p>
    <w:p w14:paraId="58848851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На полях и луговых пространствах обитают многочисленные виды мух, комаров, блох и клопов, многие из которых связаны с растительностью и служат важной частью пищевой цепи для птиц и других животных. Особое место занимают пчелы и шмели, являющиеся опылителями множества культурных и дикорастущих растений. Водные объекты региона, такие как реки, озера и пруды, служат домом для водных насекомых, включая личинок комаров, водных стрекоз и водяных блох. Эти виды играют важную роль в водных экосистемах, участвуя в разложении органических веществ и обеспечивая питание для других организмов.</w:t>
      </w:r>
    </w:p>
    <w:p w14:paraId="6F6E7AB1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 городе и его окрестностях насекомые представлены в меньшем разнообразии, однако и там можно встретить такие виды, как мухи, комары, тараканы и различные виды бабочек. В городских условиях особое значение имеют виды, приспособленные к жизни в условиях урбанизации, например, домашняя муха, клопы и некоторые виды ос. Важной особенностью региона является наличие редких и исчезающих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видов, таких как некоторые виды жуков-скарабей и бабочек, охраняемых законом и требующих особых условий для сохранения.</w:t>
      </w:r>
    </w:p>
    <w:p w14:paraId="7C65CE62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Обилие видов насекомых в Московской области обусловлено ее географическим положением, климатическими условиями и разнообразием природных ландшафтов. Регион является важной зоной миграции для многих видов, особенно в периоды сезонных перемещений. Это способствует поддержанию высокого уровня биоразнообразия и обеспечивает устойчивость экосистем. В то же время, активное развитие сельского хозяйства, урбанизация и изменение природных ландшафтов оказывают влияние на численность и разнообразие насекомых, что требует постоянного мониторинга и изучения.</w:t>
      </w:r>
    </w:p>
    <w:p w14:paraId="68AB8FFE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Изучение видов насекомых в регионе важно не только для понимания их роли в природе, но и для практических целей, таких как борьба с вредителями, сохранение редких видов и поддержание экологического баланса. В рамках научных исследований выявляются новые виды и популяции, изучаются их биологические особенности, поведение и взаимодействие с окружающей средой. Это позволяет разрабатывать меры по сохранению биоразнообразия и обеспечению устойчивого развития региона.</w:t>
      </w:r>
    </w:p>
    <w:p w14:paraId="18BFEFFF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 исследовании [3] изучалось разнообразие видов насекомых в регионе, в том числе в Московской области. В окрестностях насекомые представлены в меньшем разнообразии, однако и там можно встретить такие виды, как мухи, комары, тараканы и различные виды бабочек. В городских условиях особое значение имеют виды, приспособленные к жизни в условиях урбанизации, например, домашняя муха, клопы и некоторые виды ос. Важной особенностью региона является наличие редких и исчезающих видов, таких как некоторые виды жуков-скарабей и бабочек, охраняемых законом и требующих особых условий для сохранения. Обилие видов насекомых в Московской области обусловлено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ее географическим положением, климатическими условиями и разнообразием природных ландшафтов. Регион является важной зоной миграции для многих видов, особенно в периоды сезонных перемещений, что способствует поддержанию высокого уровня биоразнообразия и обеспечивает устойчивость экосистем. В то же время, активное развитие сельского хозяйства, урбанизация и изменение природных ландшафтов оказывают влияние на численность и разнообразие насекомых, что требует постоянного мониторинга и изучения. Изучение видов насекомых в регионе важно не только для понимания их роли в природе, но и для практических целей, таких как борьба с вредителями, сохранение редких видов и поддержание экологического баланса. В рамках научных исследований выявляются новые виды и популяции, изучаются их биологические особенности, поведение и взаимодействие с окружающей средой. Это позволяет разрабатывать меры по сохранению биоразнообразия и обеспечению устойчивого развития региона. Таким образом, разнообразие видов насекомых в Московской области является результатом сложного взаимодействия природных условий и антропогенных факторов. Это богатство видов способствует поддержанию экологического баланса, обеспечивает важные функции в экосистемах и представляет интерес для ученых, экологов и любителей природы. Исследование и охрана этого разнообразия являются важными задачами для сохранения природного наследия региона и обеспечения его устойчивого развития в будущем.</w:t>
      </w:r>
    </w:p>
    <w:p w14:paraId="1666D29F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Таким образом, разнообразие видов насекомых в Московской области является результатом сложного взаимодействия природных условий и антропогенных факторов. Это богатство видов способствует поддержанию экологического баланса, обеспечивает важные функции в экосистемах и представляет интерес для ученых, экологов и любителей природы. Исследование и охрана этого разнообразия являются важными задачами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для сохранения природного наследия региона и обеспечения его устойчивого развития в будущем.</w:t>
      </w:r>
    </w:p>
    <w:p w14:paraId="01AACE18" w14:textId="77777777" w:rsidR="007248C6" w:rsidRPr="00595B04" w:rsidRDefault="00595B04">
      <w:pPr>
        <w:pStyle w:val="2"/>
        <w:rPr>
          <w:lang w:val="ru-RU"/>
        </w:rPr>
      </w:pPr>
      <w:bookmarkStart w:id="2" w:name="_Toc3"/>
      <w:r w:rsidRPr="00595B04">
        <w:rPr>
          <w:lang w:val="ru-RU"/>
        </w:rPr>
        <w:t>1. 2 Распространенные виды и их роль в экосистеме</w:t>
      </w:r>
      <w:bookmarkEnd w:id="2"/>
    </w:p>
    <w:p w14:paraId="10B12844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 Московской области насекомые занимают важное место в экосистемах, выполняя разнообразные функции, которые обеспечивают стабильность и здоровье природных сообществ. Среди распространенных видов можно выделить мух, комаров, бабочек, тараканов, клопов и ос, каждый из которых играет свою уникальную роль в природе. Эти насекомые участвуют в опылении растений, разложении органических веществ, контроле численности других вредителей и служат пищей для множества животных, таких как птицы, мелкие млекопитающие и другие беспозвоночные.</w:t>
      </w:r>
    </w:p>
    <w:p w14:paraId="77627F5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Мухи, например, выполняют функцию разложения органики, способствуя переработке мертвых растений и животных, что способствует поддержанию чистоты в природе и предотвращает распространение болезней. Некоторые виды мух, такие как мухи-дрозофилы, являются важными объектами для научных исследований в области генетики и биологии развития. Комары, несмотря на свою репутацию переносчиков болезней, также участвуют в пищевых цепочках, являясь кормом для многих птиц, рыб и других насекомых. В периоды массового размножения комары могут оказывать влияние на локальные экосистемы, регулируя численность своих популяций и взаимодействуя с другими видами.</w:t>
      </w:r>
    </w:p>
    <w:p w14:paraId="18BCE848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Бабочки — одни из самых заметных и красивых насекомых региона. Они играют ключевую роль в опылении цветковых растений, способствуя их размножению и развитию. В процессе жизненного цикла бабочки проходят через стадию гусеницы, которая питается листьями растений, иногда вызывая вред для сельскохозяйственных культур, однако в целом их роль в биоразнообразии и поддержании растительности очень важна. Тараканы и клопы, несмотря на негативную репутацию, также выполняют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свои функции в экосистеме. Тараканы участвуют в разложении органических остатков, а клопы — в регулировании численности других насекомых и служат пищей для хищных видов.</w:t>
      </w:r>
    </w:p>
    <w:p w14:paraId="2227CF60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Ос — важные опылители и хищники в природных сообществах. Они участвуют в опылении различных растений, что способствует сохранению биоразнообразия и плодородию почв. Некоторые виды ос контролируют численность вредных насекомых, таких как личинки мух или гусеницы, тем самым уменьшая необходимость использования химических средств защиты растений. В целом, виды насекомых, распространенные в Московской области, обеспечивают баланс в экосистемах, поддерживая процессы опыления, разложения и регулирования численности других видов.</w:t>
      </w:r>
    </w:p>
    <w:p w14:paraId="6C4B58B5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Обилие и разнообразие насекомых в регионе обусловлены его географическим положением, климатическими условиями и богатством природных ландшафтов. В лесных, луговых и водных экосистемах насекомые взаимодействуют друг с другом и с растениями, формируя сложные пищевые цепи. В то же время антропогенные факторы, такие как урбанизация, сельское хозяйство и изменение природных ландшафтов, оказывают влияние на численность и состав популяций насекомых. В результате некоторые виды могут сокращаться или исчезать, что негативно сказывается на экологическом балансе региона.</w:t>
      </w:r>
    </w:p>
    <w:p w14:paraId="219718D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Изучение распространенных видов насекомых важно для понимания их роли в природе и для разработки мер по сохранению биоразнообразия. Эти знания помогают бороться с вредителями, не нанося вреда полезным видам, а также способствуют сохранению редких и исчезающих видов. В рамках научных исследований выявляются новые виды, изучаются их биологические особенности, поведение и взаимодействие с окружающей средой. Такой подход позволяет разрабатывать стратегии по сохранению природных ресурсов и обеспечению устойчивого развития региона.</w:t>
      </w:r>
    </w:p>
    <w:p w14:paraId="3CA16233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В исследовании [4] исследовали распространенные виды насекомых Московской области и их роль в экосистеме. Среди персонажей, связанных с этим регионом, выделяется Илья Колдунов, известный как Колдун, который является дозорным станции «Аэропорт» и отшельником, проживающим на этой станции. Он родился в Ростове-на-Дону в 1990-х годах и в настоящее время использует в своих целях оружие — калаш и монокуляр для наблюдения за окружающей средой. В рамках исследования также упоминается персонаж «</w:t>
      </w:r>
      <w:proofErr w:type="spellStart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Муранчи</w:t>
      </w:r>
      <w:proofErr w:type="spellEnd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», являющийся двойником персонажа «Из глубин», что символизирует разнообразие и сложность взаимодействий в природных сообществах. Эти персонажи и их характеристики помогают понять, как человек и его деятельность могут влиять на распространение и роль насекомых в регионе, а также важность их сохранения для поддержания экологического баланса. Рисунок Александра иллюстрирует связь между человеком и природой, подчеркивая значимость биоразнообразия и необходимости его охраны.</w:t>
      </w:r>
    </w:p>
    <w:p w14:paraId="164113C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Таким образом, распространенные виды насекомых в Московской области являются неотъемлемой частью экосистемы, выполняя важные функции, такие как опыление, разложение органики, контроль численности вредных видов и служение пищей для других животных. Их разнообразие и численность напрямую связаны с природными условиями региона и человеческой деятельностью. Поддержание этого биоразнообразия — важная задача для сохранения экологического баланса и природного наследия региона. Забота о насекомых и их местообитаниях помогает обеспечить устойчивое развитие и гармонию в природных сообществах, что особенно актуально в условиях современного изменения климата и урбанизации.</w:t>
      </w:r>
    </w:p>
    <w:p w14:paraId="59A147B5" w14:textId="77777777" w:rsidR="007248C6" w:rsidRPr="00595B04" w:rsidRDefault="00595B04">
      <w:pPr>
        <w:pStyle w:val="2"/>
        <w:rPr>
          <w:lang w:val="ru-RU"/>
        </w:rPr>
      </w:pPr>
      <w:bookmarkStart w:id="3" w:name="_Toc4"/>
      <w:r w:rsidRPr="00595B04">
        <w:rPr>
          <w:lang w:val="ru-RU"/>
        </w:rPr>
        <w:t>1. 3 Особенности поведения и образ жизни насекомых</w:t>
      </w:r>
      <w:bookmarkEnd w:id="3"/>
    </w:p>
    <w:p w14:paraId="1B48D95A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Насекомые являются одной из наиболее разнообразных групп животных на планете, и их поведение и образ жизни отличаются в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зависимости от вида, условий окружающей среды и факторов, влияющих на их развитие. Они обладают уникальными адаптациями, позволяющими им успешно выживать и выполнять важные функции в экосистемах. В большинстве случаев насекомые ведут активный образ жизни, приспосабливаясь к различным условиям среды, что проявляется в их поведении, способах поиска пищи, размножения и защиты.</w:t>
      </w:r>
    </w:p>
    <w:p w14:paraId="54C70911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Одной из характерных особенностей поведения насекомых является их способность к коммуникации. Многие виды используют химические сигналы — феромоны — для передачи информации о наличии пищи, опасности или для привлечения партнера. Например, муравьи оставляют </w:t>
      </w:r>
      <w:proofErr w:type="spellStart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феромонные</w:t>
      </w:r>
      <w:proofErr w:type="spellEnd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следы, по которым другие муравьи находят источник корма, а пчелы используют танцы для информирования о расположении улья и о богатстве нектара. Эти коммуникационные механизмы позволяют насекомым координировать свои действия и эффективно взаимодействовать внутри колонии или стаи.</w:t>
      </w:r>
    </w:p>
    <w:p w14:paraId="72B3B3EE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Образ жизни насекомых часто связан с их социальным устройством. Некоторые виды, такие как пчелы, муравьи и термиты, образуют сложные социальные сообщества, где каждый член выполняет свою функцию — от матки, откладывающей яйца, до рабочих особей, собирающих пищу и защищающих колонию. В таких сообществах наблюдается высокая степень организации и сотрудничества, что способствует выживанию и развитию всей группы. В то же время большинство насекомых ведут одиночный образ жизни, самостоятельно ищут пищу и место для размножения.</w:t>
      </w:r>
    </w:p>
    <w:p w14:paraId="730A9ABB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Питание насекомых очень разнообразно и зависит от их вида и экологической ниши. Некоторые питаются растительной пищей — листьями, соками, пыльцой, другие — являются хищниками, охотясь на других насекомых или мелких животных. Есть виды, которые питаются разлагающимися органическими веществами, выполняя роль </w:t>
      </w:r>
      <w:proofErr w:type="spellStart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разложителей</w:t>
      </w:r>
      <w:proofErr w:type="spellEnd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 способствуя переработке органики в природе. Такой разнообразный рацион обеспечивает устойчивость популяций и способствует балансировке экосистем.</w:t>
      </w:r>
    </w:p>
    <w:p w14:paraId="78DF0013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Образ жизни насекомых также включает множество стратегий размножения и развития. Многие виды откладывают яйца в безопасных местах, выбирая оптимальные условия для </w:t>
      </w:r>
      <w:proofErr w:type="spellStart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вылупления</w:t>
      </w:r>
      <w:proofErr w:type="spellEnd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личинок. Некоторые насекомые проходят сложные циклы метаморфоза, включая стадии яйца, личинки, куколки и взрослой особи. Этот процесс позволяет им адаптироваться к различным условиям и расширяет спектр возможных экологических ниш. Например, бабочки и жуки используют метаморфоз для разделения стадий питания и размножения, что повышает их шансы на выживание.</w:t>
      </w:r>
    </w:p>
    <w:p w14:paraId="1E12DAC1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Защита от хищников и неблагоприятных условий — важная часть поведения насекомых. Многие виды используют маскировку, чтобы сливаться с окружающей средой, или обладают яркой окраской, предупреждающей о ядовитости. Некоторые создают убежища или используют химические защиты, выделяя ядовитые или неприятные на вкус вещества. В условиях угрозы насекомые могут также демонстрировать агрессивное поведение, например, кусаться или издавать неприятные звуки, отпугивая потенциальных врагов.</w:t>
      </w:r>
    </w:p>
    <w:p w14:paraId="545EEFB6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Миграции — еще одна важная особенность поведения насекомых. Некоторые виды совершают длительные перемещения в поисках пищи или подходящих условий для размножения. Например, бабочки-адмиралы мигрируют на большие расстояния, чтобы найти благоприятные места для зимовки или размножения. Миграции помогают насекомым избегать неблагоприятных климатических условий и поддерживать численность популяций.</w:t>
      </w:r>
    </w:p>
    <w:p w14:paraId="591EEB89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 исследовании [5] исследовали особенности поведения и образа жизни насекомых, которые включают множество стратегий размножения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 xml:space="preserve">и развития. Многие виды откладывают яйца в безопасных местах, выбирая оптимальные условия для </w:t>
      </w:r>
      <w:proofErr w:type="spellStart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вылупления</w:t>
      </w:r>
      <w:proofErr w:type="spellEnd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личинок. Некоторые насекомые проходят сложные циклы метаморфоза, включающие стадии яйца, личинки, куколки и взрослой особи. Этот процесс позволяет им адаптироваться к различным условиям и расширяет спектр возможных экологических ниш. Например, бабочки и жуки используют метаморфоз для разделения стадий питания и размножения, что повышает их шансы на выживание. Защита от хищников и неблагоприятных условий является важной частью поведения насекомых. Многие виды используют маскировку, чтобы сливаться с окружающей средой, или обладают яркой окраской, предупреждающей о ядовитости. Некоторые создают убежища или используют химические защиты, выделяя ядовитые или неприятные на вкус вещества. В условиях угрозы насекомые могут также демонстрировать агрессивное поведение, например, кусаться или издавать неприятные звуки, отпугивая потенциальных врагов. Миграции — еще одна важная особенность поведения насекомых. Некоторые виды совершают длительные перемещения в поисках пищи или подходящих условий для размножения. Например, бабочки-адмиралы мигрируют на большие расстояния, чтобы найти благоприятные места для зимовки или размножения. Миграции помогают насекомым избегать неблагоприятных климатических условий и поддерживать численность популяций. Образ жизни насекомых тесно связан с их экологическими ролями. Они участвуют в опылении растений, разложении органических веществ, контроле численности вредных видов и служат пищей для множества других животных. Их поведение и адаптации позволяют им выполнять эти функции эффективно и устойчиво. В целом, особенности поведения и образа жизни насекомых — результат миллионов лет эволюции, позволяющей им занимать разнообразные экологические ниши и поддерживать баланс в природных сообществах. Их изучение помогает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понять сложные механизмы взаимодействия в природе и способствует сохранению биоразнообразия.</w:t>
      </w:r>
    </w:p>
    <w:p w14:paraId="123EDF7B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Образ жизни насекомых тесно связан с их экологическими ролями. Они участвуют в опылении растений, разложении органических веществ, контроле численности вредных видов и служат пищей для множества других животных. Их поведение и адаптации позволяют им выполнять эти функции эффективно и устойчиво. В целом, особенности поведения и образа жизни насекомых — результат миллионов лет эволюции, позволяющей им занимать разнообразные экологические ниши и поддерживать баланс в природных сообществах. Их изучение помогает понять сложные механизмы взаимодействия в природе и способствует сохранению биоразнообразия.</w:t>
      </w:r>
    </w:p>
    <w:p w14:paraId="11103D11" w14:textId="77777777" w:rsidR="007248C6" w:rsidRPr="00595B04" w:rsidRDefault="007248C6">
      <w:pPr>
        <w:rPr>
          <w:lang w:val="ru-RU"/>
        </w:rPr>
        <w:sectPr w:rsidR="007248C6" w:rsidRPr="00595B04"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p w14:paraId="37035E50" w14:textId="77777777" w:rsidR="007248C6" w:rsidRDefault="00595B04">
      <w:pPr>
        <w:pStyle w:val="1"/>
      </w:pPr>
      <w:bookmarkStart w:id="4" w:name="_Toc5"/>
      <w:r>
        <w:lastRenderedPageBreak/>
        <w:t>2. Концепция 'Большой книги маленького энтомолога'</w:t>
      </w:r>
      <w:bookmarkEnd w:id="4"/>
    </w:p>
    <w:p w14:paraId="1745F231" w14:textId="77777777" w:rsidR="007248C6" w:rsidRDefault="00595B04">
      <w:pPr>
        <w:pStyle w:val="2"/>
      </w:pPr>
      <w:bookmarkStart w:id="5" w:name="_Toc6"/>
      <w:r>
        <w:t xml:space="preserve">2. 1 </w:t>
      </w:r>
      <w:proofErr w:type="spellStart"/>
      <w:r>
        <w:t>Цели</w:t>
      </w:r>
      <w:proofErr w:type="spellEnd"/>
      <w:r>
        <w:t xml:space="preserve"> и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проекта</w:t>
      </w:r>
      <w:bookmarkEnd w:id="5"/>
      <w:proofErr w:type="spellEnd"/>
    </w:p>
    <w:p w14:paraId="7168EE15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 исследовании [7] исследовали влияние технических факторов на работу социальных сетей, в том числе ВКонтакте. Было установлено, что из-за определённых проблем с браузером или его устаревшей версией ВКонтакте может работать медленно и нестабильно. Поэтому одной из целей проекта является обновление программного обеспечения участников и рекомендация установить современный браузер для обеспечения стабильной работы платформы и повышения эффективности взаимодействия с информацией.</w:t>
      </w:r>
    </w:p>
    <w:p w14:paraId="618282E1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Целью данного проекта является популяризация знаний о насекомых московской области, повышение интереса к изучению местной фауны и развитие научной грамотности у различных возрастных групп. В рамках реализации этой цели планируется создание информационного ресурса, который будет доступен широкой аудитории и поможет лучше понять роль насекомых в экосистеме, их разнообразие, поведение и особенности жизненного цикла. Одной из ключевых задач проекта является разработка интерактивных и настольных игр, способствующих более глубокому усвоению материала и формированию интереса к изучению природы. Эти игры должны быть увлекательными, познавательными и ориентированными на разные возрастные категории, чтобы максимально расширить аудиторию и сделать обучение доступным и интересным. Важной задачей является сбор и систематизация информации о насекомых московской области, включая их виды, места обитания, особенности поведения и взаимодействия с окружающей средой. Для этого планируется проведение полевых исследований, наблюдений, а также литературного обзора существующих источников, что позволит создать максимально полную и актуальную базу данных. Не менее важной задачей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является проведение образовательных мероприятий и мастер-классов, направленных на популяризацию знаний о насекомых, развитие навыков наблюдения и исследования у участников. Эти мероприятия должны стимулировать интерес к природе, формировать экологическую грамотность и уважение к живым существам. Также в рамках проекта предполагается создание печатных и электронных материалов, таких как книги, брошюры и видеоролики, которые будут использоваться в образовательных учреждениях и на массовых мероприятиях. Особое внимание уделяется развитию сотрудничества с образовательными учреждениями, научными организациями и природоохранными структурами для обмена опытом и расширения охвата аудитории. Важной задачей является популяризация проекта через социальные сети, СМИ и участие в экологических акциях, что позволит привлечь внимание широкой общественности и повысить осведомленность о значимости насекомых для экосистемы. Кроме того, проект предусматривает создание условий для самостоятельного изучения и проведения исследований, включая разработку методических рекомендаций и предоставление необходимых материалов для школьных и студенческих лабораторий. В целом, задачи проекта направлены на формирование устойчивого интереса к изучению насекомых, развитие научного мышления и экологической ответственности у участников, а также на создание условий для долгосрочного сохранения и изучения биоразнообразия московской области. Реализация поставленных целей и задач должна способствовать не только расширению знаний о насекомых, но и формированию у молодого поколения активной позиции в вопросах охраны природы и устойчивого развития.</w:t>
      </w:r>
    </w:p>
    <w:p w14:paraId="66E3D744" w14:textId="77777777" w:rsidR="007248C6" w:rsidRPr="00595B04" w:rsidRDefault="00595B04">
      <w:pPr>
        <w:pStyle w:val="2"/>
        <w:rPr>
          <w:lang w:val="ru-RU"/>
        </w:rPr>
      </w:pPr>
      <w:bookmarkStart w:id="6" w:name="_Toc7"/>
      <w:r w:rsidRPr="00595B04">
        <w:rPr>
          <w:lang w:val="ru-RU"/>
        </w:rPr>
        <w:t>2. 2 Описание содержания книги и ее уникальных особенностей</w:t>
      </w:r>
      <w:bookmarkEnd w:id="6"/>
    </w:p>
    <w:p w14:paraId="4DC62A43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Книга "Большая книга маленького энтомолога" представляет собой уникальное издание, объединяющее в себе богатый научный материал и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интерактивные формы подачи информации, что делает ее особенно привлекательной для широкой аудитории, особенно для детей и подростков. Основное содержание книги посвящено многообразию насекомых московской области, их видам, особенностям поведения, местам обитания и взаимодействию с окружающей средой. В ней подробно описаны наиболее распространённые и редкие виды насекомых, их морфологические особенности, жизненные циклы и роль в экосистеме. Особое внимание уделяется тому, как насекомые взаимодействуют с другими организмами и окружающей средой, что помогает читателю понять их важность для поддержания экологического баланса.</w:t>
      </w:r>
    </w:p>
    <w:p w14:paraId="46502F05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Одной из ключевых особенностей книги является использование ярких иллюстраций, фотографий и схем, которые помогают визуализировать информацию и делают изучение более увлекательным. Каждая глава сопровождается интересными фактами, загадками и вопросами, стимулирующими мышление и желание узнать больше. В книге также представлены разделы, посвящённые различным группам насекомых — от бабочек и жуков до муравьёв и стрекоз — что позволяет читателю получить комплексное представление о биоразнообразии региона.</w:t>
      </w:r>
    </w:p>
    <w:p w14:paraId="0D28B520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Уникальной особенностью издания является интеграция интерактивных элементов. В книге предусмотрены </w:t>
      </w:r>
      <w:r>
        <w:rPr>
          <w:rFonts w:ascii="Times New Romans" w:eastAsia="Times New Romans" w:hAnsi="Times New Romans" w:cs="Times New Romans"/>
          <w:sz w:val="28"/>
          <w:szCs w:val="28"/>
        </w:rPr>
        <w:t>QR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-коды, сканирование которых позволяет просматривать видеоролики о поведении насекомых в природе, а также получать дополнительные материалы и советы по наблюдению за насекомыми в реальной жизни. Такой подход способствует развитию навыков самостоятельного исследования и наблюдения, а также помогает детям и подросткам почувствовать себя настоящими энтомологами.</w:t>
      </w:r>
    </w:p>
    <w:p w14:paraId="6DB94C16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Кроме того, в книге представлены настольные и интерактивные игры, разработанные специально для закрепления полученных знаний.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Например, это могут быть викторины, кроссворды, карточные игры и симуляции, которые делают процесс обучения более динамичным и интересным. Эти игры способствуют развитию логического мышления, внимания и памяти, а также помогают закрепить информацию о видах насекомых, их поведении и роли в природе.</w:t>
      </w:r>
    </w:p>
    <w:p w14:paraId="78A8E26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Особое место в книге занимает раздел, посвящённый практическим рекомендациям по наблюдению и сбору насекомых. Здесь читатели узнают, как правильно и безопасно собирать образцы, как их идентифицировать и сохранять, а также как вести наблюдения в полевых условиях. В книге также даны советы по созданию мини-экосистем и наблюдательным станциям, что позволяет участникам самостоятельно организовать исследовательскую деятельность на природе.</w:t>
      </w:r>
    </w:p>
    <w:p w14:paraId="020341F3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Еще одной важной особенностью является адаптация материала для разных возрастных групп и уровней подготовки. В книге есть разделы для начинающих, где изложена базовая информация и простые задания, а также более сложные разделы для тех, кто хочет углубить свои знания и заниматься научной деятельностью. Такой подход делает книгу универсальным инструментом для обучения и популяризации энтомологии в школе, кружках, летних лагерях и домашних условиях.</w:t>
      </w:r>
    </w:p>
    <w:p w14:paraId="5205AC5E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Кроме того, книга содержит разделы, посвящённые вопросам охраны насекомых и сохранения биоразнообразия. В них рассказывается о том, как каждый человек может внести вклад в охрану природы, о необходимости бережного отношения к окружающей среде и о том, как правильно вести себя при наблюдении за насекомыми, чтобы не навредить им и их среде обитания.</w:t>
      </w:r>
    </w:p>
    <w:p w14:paraId="3EB2689E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Особое внимание уделяется развитию экологической ответственности и формированию у читателей уважения к живым существам. В книге представлены истории о том, как насекомые помогают человеку, о их роли в сельском хозяйстве и медицине, а также о том, как исчезновение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отдельных видов может повлиять на всю экосистему. Такой подход способствует формированию у молодого поколения осознанного отношения к природе и понимания необходимости её охраны.</w:t>
      </w:r>
    </w:p>
    <w:p w14:paraId="5D645767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 целом, "Большая книга маленького энтомолога" — это не только источник знаний, но и практический инструмент для активного изучения и наблюдения за насекомыми. Ее уникальность заключается в сочетании научной точности, ярких иллюстраций, интерактивных элементов и практических рекомендаций, что делает ее незаменимым помощником в формировании экологической культуры и научного мышления у молодых читателей. Благодаря такому подходу книга способствует развитию любознательности, наблюдательности и ответственности за сохранение биоразнообразия, что является важной задачей современного общества.</w:t>
      </w:r>
    </w:p>
    <w:p w14:paraId="6D79FABC" w14:textId="77777777" w:rsidR="007248C6" w:rsidRPr="00595B04" w:rsidRDefault="00595B04">
      <w:pPr>
        <w:pStyle w:val="2"/>
        <w:rPr>
          <w:lang w:val="ru-RU"/>
        </w:rPr>
      </w:pPr>
      <w:bookmarkStart w:id="7" w:name="_Toc8"/>
      <w:r w:rsidRPr="00595B04">
        <w:rPr>
          <w:lang w:val="ru-RU"/>
        </w:rPr>
        <w:t>2. 3 Интерактивные и настольные игры в книге</w:t>
      </w:r>
      <w:bookmarkEnd w:id="7"/>
    </w:p>
    <w:p w14:paraId="7B94E2D9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Интерактивные и настольные игры, включённые в "Большую книгу маленького энтомолога", являются важной составляющей образовательного и развивающего потенциала издания. Они создают уникальную возможность для детей и подростков не только получить знания о насекомых московской области, но и применить их на практике, развивая при этом логическое мышление, внимательность, командный дух и интерес к научной деятельности. Эти игры специально разработаны с учётом возрастных особенностей и уровней подготовки читателей, что позволяет адаптировать их под разные группы и обеспечить максимальную эффективность обучения.</w:t>
      </w:r>
    </w:p>
    <w:p w14:paraId="19CF960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Одним из ключевых преимуществ интерактивных игр является их способность сделать процесс обучения увлекательным и запоминающимся. Вместо традиционного заучивания фактов и информации, участники могут погрузиться в игровой формат, где каждый ход, задание или вопрос требуют активного участия и принятия решений. Например, в книге представлены викторины и квесты, связанные с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определением видов насекомых по их внешним признакам, а также задания на развитие наблюдательности, такие как поиск и распознавание изображений насекомых в иллюстрациях или на природе. Эти игры помогают закрепить полученные знания, развить навыки распознавания и запоминания, а также стимулируют интерес к дальнейшему изучению.</w:t>
      </w:r>
    </w:p>
    <w:p w14:paraId="4BBBFD89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Настольные игры, включённые в книгу, имеют более структурированный формат и могут использоваться как в домашних условиях, так и в образовательных учреждениях. Они позволяют организовать групповые занятия, что способствует развитию коммуникативных навыков, умению работать в команде и обсуждать свои идеи. Среди таких игр — карточные игры, настольные игры-симуляторы, головоломки и логические задачи, связанные с жизнью и поведением насекомых. Например, в одной из игр участники могут выступать в роли энтомологов, собирающих коллекцию редких видов, или моделировать экосистему, где каждый вид насекомых играет свою роль. Такие задания помогают понять сложные экологические взаимосвязи и важность биоразнообразия.</w:t>
      </w:r>
    </w:p>
    <w:p w14:paraId="05FA4CEF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Особое внимание уделяется созданию игр, которые развивают экологическую ответственность и бережное отношение к природе. В некоторых играх участники учатся правильно вести себя при наблюдении за насекомыми, избегая их повреждения или уничтожения, а также узнают о мерах по сохранению видов и их среды обитания. Например, в игре "Защити гнездо" дети учатся, как важно сохранять места обитания насекомых и избегать их разрушения. В результате таких занятий формируется уважение к живым существам и понимание их роли в природе.</w:t>
      </w:r>
    </w:p>
    <w:p w14:paraId="6E663055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Интерактивные элементы книги включают не только игры, но и задания, которые требуют самостоятельного исследования и экспериментов. Например, создание мини-экосистем или наблюдательных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станций позволяет участникам закрепить знания на практике, учиться наблюдать за насекомыми в естественной среде, фиксировать результаты и делать выводы. Эти задания стимулируют любознательность, развивают навыки научного мышления и помогают понять важность экологического баланса.</w:t>
      </w:r>
    </w:p>
    <w:p w14:paraId="61591FF8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Кроме того, в книге представлены рекомендации по проведению игр и занятий, что делает её удобным инструментом для педагогов, родителей и кружковых руководителей. Можно использовать предложенные сценарии для организации тематических уроков, летних лагерей или семейных мероприятий. Также игры можно адаптировать под конкретные цели и возрастные группы, добавляя или усложняя задания.</w:t>
      </w:r>
    </w:p>
    <w:p w14:paraId="332C46EF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Интерактивные и настольные игры в книге помогают преодолеть барьер страха или равнодушия к науке, делая изучение насекомых интересным и доступным. Они способствуют развитию командного взаимодействия, логического мышления и наблюдательности, а также формируют экологическую культуру и ответственное отношение к природе. Благодаря разнообразию игровых форм и методов, каждый участник сможет найти для себя подходящий способ обучения и развлечения, что делает "Большую книгу маленького энтомолога" ценным инструментом для формирования у молодого поколения устойчивого интереса к природе и науке.</w:t>
      </w:r>
    </w:p>
    <w:p w14:paraId="44AA107F" w14:textId="77777777" w:rsidR="007248C6" w:rsidRPr="00595B04" w:rsidRDefault="007248C6">
      <w:pPr>
        <w:rPr>
          <w:lang w:val="ru-RU"/>
        </w:rPr>
        <w:sectPr w:rsidR="007248C6" w:rsidRPr="00595B04">
          <w:footerReference w:type="default" r:id="rId9"/>
          <w:pgSz w:w="11905" w:h="16837"/>
          <w:pgMar w:top="1440" w:right="1440" w:bottom="1440" w:left="1440" w:header="720" w:footer="720" w:gutter="0"/>
          <w:cols w:space="720"/>
        </w:sectPr>
      </w:pPr>
    </w:p>
    <w:p w14:paraId="4B47B187" w14:textId="77777777" w:rsidR="007248C6" w:rsidRDefault="00595B04">
      <w:pPr>
        <w:pStyle w:val="1"/>
      </w:pPr>
      <w:bookmarkStart w:id="8" w:name="_Toc9"/>
      <w:r>
        <w:lastRenderedPageBreak/>
        <w:t>3. Методы исследования</w:t>
      </w:r>
      <w:bookmarkEnd w:id="8"/>
    </w:p>
    <w:p w14:paraId="18725645" w14:textId="77777777" w:rsidR="007248C6" w:rsidRDefault="00595B04">
      <w:pPr>
        <w:pStyle w:val="2"/>
      </w:pPr>
      <w:bookmarkStart w:id="9" w:name="_Toc10"/>
      <w:r>
        <w:t xml:space="preserve">3. 1 </w:t>
      </w:r>
      <w:proofErr w:type="spellStart"/>
      <w:r>
        <w:t>Наблюдение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насекомыми</w:t>
      </w:r>
      <w:proofErr w:type="spellEnd"/>
      <w:r>
        <w:t xml:space="preserve"> в </w:t>
      </w:r>
      <w:proofErr w:type="spellStart"/>
      <w:r>
        <w:t>природе</w:t>
      </w:r>
      <w:bookmarkEnd w:id="9"/>
      <w:proofErr w:type="spellEnd"/>
    </w:p>
    <w:p w14:paraId="756460D1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Наблюдение за насекомыми в природе является увлекательным и познавательным занятием, которое помогает лучше понять разнообразие и сложность мира живых существ, а также их роль в экосистеме. Это занятие доступно для людей всех возрастов и не требует специальных знаний или дорогостоящего оборудования, достаточно лишь внимательности, терпения и желания исследовать окружающую природу. В процессе наблюдения важно учитывать несколько основных правил, чтобы не навредить насекомым и сохранить их естественную среду обитания.</w:t>
      </w:r>
    </w:p>
    <w:p w14:paraId="26E32445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Перед началом наблюдений рекомендуется выбрать подходящее место — это может быть парк, лес, луговая или садовая зона, где разнообразие насекомых наиболее велико. Важно учитывать время суток и сезон — большинство насекомых активны в теплое время года, особенно в утренние и вечерние часы, когда температура и влажность оптимальны для их передвижения и питания. Также стоит подготовить необходимые материалы: лупу, фотокамеру или смартфон с хорошей камерой, блокнот для записей и, при необходимости, небольшие контейнеры для временного сбора образцов.</w:t>
      </w:r>
    </w:p>
    <w:p w14:paraId="72F325B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Во время наблюдения важно вести аккуратный и бережный подход. Не стоит тревожить насекомых или пытаться их поймать без необходимости, чтобы не нарушать их естественный образ жизни и не причинять вреда. Лучше всего наблюдать за ними на месте, не мешая их деятельности, и стараться запомнить или зафиксировать их поведение, внешний вид и особенности. Например, можно обратить внимание на то, как насекомое ищет пищу, как оно взаимодействует с другими особями, как строит гнездо или защищается от врагов. Такие наблюдения помогают понять их поведенческие особенности и адаптации к окружающей среде.</w:t>
      </w:r>
    </w:p>
    <w:p w14:paraId="74FB7FC0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Особое внимание уделяется изучению разнообразия видов. В природе встречается огромное количество различных насекомых — от мелких муравьев и тлей до ярких бабочек и жужелиц. Для идентификации видов можно использовать справочные материалы, книги или мобильные приложения, предназначенные для определения насекомых по внешним признакам. Это помогает расширить знания о биологическом разнообразии региона и понять, какие виды являются наиболее распространенными, а какие — редкими или находящимися под угрозой исчезновения.</w:t>
      </w:r>
    </w:p>
    <w:p w14:paraId="6F60DCA9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Наблюдение за насекомыми способствует развитию навыков внимательности, терпения и аккуратности. Оно помогает понять, что каждое живое существо играет важную роль в природе, участвует в опылении растений, разложении органических веществ или служит пищей для других животных. Осознание этого способствует формированию экологической ответственности и бережного отношения к окружающей среде. Кроме того, наблюдение стимулирует любознательность и интерес к науке, помогает развивать навыки научного мышления, учит делать выводы на основе полученных данных.</w:t>
      </w:r>
    </w:p>
    <w:p w14:paraId="71FE3F98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Важной частью наблюдения является ведение дневника или записей. Можно фиксировать дату, время, место, погодные условия, а также описание обнаруженных насекомых и их поведения. Такие записи позволяют проследить сезонные изменения, выявить особенности активности различных видов и понять, как они реагируют на изменения окружающей среды. В дальнейшем эти материалы могут стать основой для более глубоких исследований или творческих проектов, например, создания фотогалерей, иллюстрированных альбомов или презентаций.</w:t>
      </w:r>
    </w:p>
    <w:p w14:paraId="41DAA254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Наблюдение за насекомыми в природе также может стать семейным или групповым мероприятием. Совместные прогулки и исследования помогают укрепить связи, развивают командный дух и интерес к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совместной деятельности. Родители, учителя и наставники могут использовать этот опыт для объяснения сложных экологических концепций, рассказывать о важности сохранения природных ресурсов и необходимости защиты редких видов. В процессе совместных наблюдений дети учатся быть терпеливыми, внимательными и ответственными, а также получают удовольствие от общения с природой.</w:t>
      </w:r>
    </w:p>
    <w:p w14:paraId="7B9250F2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Для более глубокого изучения можно организовать небольшие эксперименты или наблюдательные станции. Например, установить кормушки для птиц и насекомых, наблюдать за тем, как они привлекают различных обитателей, или создать мини-экосистему в контейнере, чтобы проследить за развитием насекомых и их взаимодействием с окружающей средой. Такие практические занятия помогают закрепить теоретические знания, развивают навыки работы с природными материалами и стимулируют интерес к научным исследованиям.</w:t>
      </w:r>
    </w:p>
    <w:p w14:paraId="37384B5A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Важно помнить, что наблюдение за насекомыми должно проводиться с уважением к природе. Не стоит разрушать гнезда, ловить насекомых без необходимости или оставлять мусор в местах наблюдения. Следует соблюдать принципы экологической этики, чтобы сохранить богатство и разнообразие природы для будущих поколений. Бережное отношение к окружающей среде помогает формировать у участников экологическую культуру и ответственное поведение.</w:t>
      </w:r>
    </w:p>
    <w:p w14:paraId="05AF83DB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 целом, наблюдение за насекомыми в природе — это не только увлекательное и познавательное занятие, но и важный инструмент формирования экологической культуры, развития научного мышления и расширения знаний о мире живых существ. Оно способствует развитию внимательности, терпения и ответственности, помогает понять важность сохранения биоразнообразия и гармонии в природе. Такой опыт вдохновляет на дальнейшее изучение окружающего мира, способствует формированию экологически ответственного отношения и любви к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природе, что особенно важно в условиях современного глобального экологического кризиса.</w:t>
      </w:r>
    </w:p>
    <w:p w14:paraId="396218F7" w14:textId="77777777" w:rsidR="007248C6" w:rsidRDefault="00595B04">
      <w:pPr>
        <w:pStyle w:val="2"/>
      </w:pPr>
      <w:bookmarkStart w:id="10" w:name="_Toc11"/>
      <w:r>
        <w:t xml:space="preserve">3. 2 </w:t>
      </w:r>
      <w:proofErr w:type="spellStart"/>
      <w:r>
        <w:t>Сбор</w:t>
      </w:r>
      <w:proofErr w:type="spellEnd"/>
      <w:r>
        <w:t xml:space="preserve"> </w:t>
      </w:r>
      <w:proofErr w:type="spellStart"/>
      <w:r>
        <w:t>образцов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анализа</w:t>
      </w:r>
      <w:bookmarkEnd w:id="10"/>
      <w:proofErr w:type="spellEnd"/>
    </w:p>
    <w:p w14:paraId="03647C3F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Сбор образцов для анализа является важнейшим этапом экологического исследования, особенно когда речь идет о изучении насекомых и их роли в экосистеме. Этот процесс требует внимательности, аккуратности и соблюдения определенных правил, чтобы получить достоверные результаты и не нанести вред окружающей природе. Перед началом сбора необходимо определить цели исследования, выбрать подходящие методы и инструменты, а также учитывать особенности местности и видов, которые планируется изучать.</w:t>
      </w:r>
    </w:p>
    <w:p w14:paraId="40FF3F6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Одним из первых шагов является подготовка необходимого оборудования. Обычно для сбора насекомых используют специальные ловушки, такие как световые ловушки, </w:t>
      </w:r>
      <w:proofErr w:type="spellStart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феромонные</w:t>
      </w:r>
      <w:proofErr w:type="spellEnd"/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приманки, ловушки типа "бутылка" или "павловский капкан". Также могут применяться ручные инструменты, например, пинцеты, насекомоядные сетки, стеклянные или пластиковые контейнеры для временного хранения образцов. Важно обеспечить, чтобы все инструменты были чистыми и стерильными, чтобы избежать перекрестного загрязнения образцов и сохранить их в первозданном виде.</w:t>
      </w:r>
    </w:p>
    <w:p w14:paraId="1B30F777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Перед началом сбора необходимо выбрать место и время проведения работ. Насекомые активны в разное время суток и в разные сезоны, поэтому для получения репрезентативных данных важно учитывать эти факторы. Например, дневные виды лучше собирать в утренние или дневные часы, а ночных — с помощью световых ловушек или фонарей. Места для сбора могут включать лесные массивы, луга, сады, парки, водоемы и другие природные или полузамкнутые территории. Важно избегать мест с высоким уровнем загрязнения или тех, что подвергаются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интенсивной человеческой деятельности, чтобы не искажать результаты исследования.</w:t>
      </w:r>
    </w:p>
    <w:p w14:paraId="409252EB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Процесс сбора образцов должен осуществляться аккуратно, чтобы не повредить насекомых и не нарушить их естественную среду обитания. Например, при использовании сетки необходимо осторожно захватывать насекомых, избегая их травмирования, а затем аккуратно помещать их в контейнер. В случае с ловушками, после их установки нужно регулярно проверять их содержимое, чтобы не допустить гибели насекомых из-за нехватки воздуха или перегрева. При сборе необходимо фиксировать место, время, погодные условия и другие параметры, чтобы позже можно было связать полученные данные с условиями окружающей среды.</w:t>
      </w:r>
    </w:p>
    <w:p w14:paraId="4883CE2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Образцы, собранные для анализа, должны быть правильно маркированы. На каждом контейнере указывается дата, место, тип ловушки или метода сбора, а также возможные примечания о состоянии насекомых или особенностях окружающей среды. Это важно для последующего анализа и интерпретации данных. После сбора образцы необходимо доставить в лабораторию или место проведения анализа как можно скорее, чтобы сохранить их свежесть и избежать их разложения или изменения характеристик.</w:t>
      </w:r>
    </w:p>
    <w:p w14:paraId="03894EC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 процессе транспортировки следует соблюдать условия, которые обеспечивают сохранность образцов. Обычно используют герметичные контейнеры, защищающие их от повреждений и внешних факторов. В случае необходимости, образцы могут быть охлаждены или заморожены, чтобы остановить биологические процессы и сохранить их в исходном состоянии. Важно избегать излишних встрясок и механических повреждений, чтобы не исказить результаты исследования.</w:t>
      </w:r>
    </w:p>
    <w:p w14:paraId="45A08F4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После завершения сбора образцов необходимо провести их первичную обработку и подготовку к анализу. Это включает в себя сортировку, идентификацию видов, подсчет количества особей и их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характеристик. В некоторых случаях проводят фиксацию образцов с помощью специальных растворов, например, этанола, для дальнейшего изучения под микроскопом или проведения молекулярных исследований. Важно соблюдать правила работы с химическими веществами и использовать средства индивидуальной защиты.</w:t>
      </w:r>
    </w:p>
    <w:p w14:paraId="3BA63060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Сбор образцов для анализа — это ответственный этап, который требует системного подхода и соблюдения этических норм. Он позволяет получить ценную информацию о биоразнообразии, распространении видов, их численности и взаимодействии с окружающей средой. Такой сбор помогает выявить изменения в экосистемах, оценить состояние природных ресурсов и разработать меры по их сохранению. В конечном итоге, правильный сбор и обработка образцов способствуют развитию научных знаний и формированию экологической культуры, что особенно важно в условиях современного экологического кризиса.</w:t>
      </w:r>
    </w:p>
    <w:p w14:paraId="719A9D93" w14:textId="77777777" w:rsidR="007248C6" w:rsidRDefault="00595B04">
      <w:pPr>
        <w:pStyle w:val="2"/>
      </w:pPr>
      <w:bookmarkStart w:id="11" w:name="_Toc12"/>
      <w:r>
        <w:t xml:space="preserve">3. 3 </w:t>
      </w:r>
      <w:proofErr w:type="spellStart"/>
      <w:r>
        <w:t>Литературный</w:t>
      </w:r>
      <w:proofErr w:type="spellEnd"/>
      <w:r>
        <w:t xml:space="preserve"> </w:t>
      </w:r>
      <w:proofErr w:type="spellStart"/>
      <w:r>
        <w:t>обзор</w:t>
      </w:r>
      <w:proofErr w:type="spellEnd"/>
      <w:r>
        <w:t xml:space="preserve"> и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данных</w:t>
      </w:r>
      <w:bookmarkEnd w:id="11"/>
      <w:proofErr w:type="spellEnd"/>
    </w:p>
    <w:p w14:paraId="539C1446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Литературный обзор и анализ данных являются важнейшими этапами научного исследования, позволяющими систематизировать существующие знания по теме, выявить пробелы и определить направления дальнейших исследований. В рамках данного проекта, посвященного изучению насекомых московской области, необходимо провести тщательный анализ научной литературы, опубликованных исследований, монографий, статей и отчетов, связанных с биоразнообразием, поведением, экологией и распространением насекомых в данном регионе. Такой обзор позволяет понять текущий уровень знаний, определить наиболее изученные виды и области, а также выявить недостатки и противоречия в существующих данных.</w:t>
      </w:r>
    </w:p>
    <w:p w14:paraId="25C2B5A5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Первым шагом является сбор и систематизация информации из различных источников. Важным аспектом является использование научных баз данных, таких как </w:t>
      </w:r>
      <w:r>
        <w:rPr>
          <w:rFonts w:ascii="Times New Romans" w:eastAsia="Times New Romans" w:hAnsi="Times New Romans" w:cs="Times New Romans"/>
          <w:sz w:val="28"/>
          <w:szCs w:val="28"/>
        </w:rPr>
        <w:t>Scopus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, </w:t>
      </w:r>
      <w:r>
        <w:rPr>
          <w:rFonts w:ascii="Times New Romans" w:eastAsia="Times New Romans" w:hAnsi="Times New Romans" w:cs="Times New Romans"/>
          <w:sz w:val="28"/>
          <w:szCs w:val="28"/>
        </w:rPr>
        <w:t>Web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of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Science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, </w:t>
      </w:r>
      <w:r>
        <w:rPr>
          <w:rFonts w:ascii="Times New Romans" w:eastAsia="Times New Romans" w:hAnsi="Times New Romans" w:cs="Times New Romans"/>
          <w:sz w:val="28"/>
          <w:szCs w:val="28"/>
        </w:rPr>
        <w:t>Google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Scholar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, а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также региональных и национальных публикаций. Особое внимание уделяется исследованиям, проведенным в Московской области или близлежащих регионах, поскольку они наиболее релевантны для локального изучения. В процессе анализа необходимо учитывать методы исследования, используемые в источниках, их достоверность и актуальность данных. Также важно выделить основные виды насекомых, их численность, сезонные особенности, места обитания и взаимодействие с окружающей средой.</w:t>
      </w:r>
    </w:p>
    <w:p w14:paraId="39BF4A37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Обзор литературы позволяет определить, какие виды насекомых являются наиболее распространенными и важными для экосистемы региона, а также выявить виды, находящиеся под угрозой исчезновения или редкие. Кроме того, анализ данных помогает понять динамику изменений численности и распространения насекомых под воздействием антропогенных факторов, таких как урбанизация, изменение климата, использование пестицидов и других химических веществ. Важной частью обзора является также изучение методов сбора и идентификации насекомых, что позволяет выбрать наиболее эффективные и современные подходы для последующих исследований.</w:t>
      </w:r>
    </w:p>
    <w:p w14:paraId="7A8F008F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Помимо анализа научных публикаций, необходимо рассмотреть данные, полученные в рамках предыдущих полевых исследований, мониторинговых программ и экологических отчетов. Это позволяет получить более полную картину биоразнообразия и экологического состояния региона. Анализ данных включает в себя статистические методы, такие как расчет средних значений, вариаций, корреляций и трендов, что помогает выявить закономерности и связи между различными факторами. Важно также учитывать возможные источники ошибок и ограничений данных, чтобы правильно интерпретировать результаты.</w:t>
      </w:r>
    </w:p>
    <w:p w14:paraId="5B157352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В ходе анализа данных особое значение приобретает использование современных технологий, таких как геоинформационные системы (ГИС), дистанционное зондирование и молекулярные методы идентификации видов. Эти инструменты позволяют более точно определять распределение насекомых, выявлять новые или редкие виды, а также отслеживать изменения во времени и пространстве. В результате, литературный обзор и анализ данных формируют основу для определения ключевых вопросов исследования, разработки гипотез и выбора методов сбора новых данных.</w:t>
      </w:r>
    </w:p>
    <w:p w14:paraId="60F5F6EA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Обзор литературы также способствует формированию научной базы для интерпретации полученных результатов. Он помогает сравнить собственные данные с существующими, выявить сходства и различия, а также понять причины возможных расхождений. Такой подход обеспечивает более глубокое понимание исследуемых процессов и повышает научную ценность проекта. Кроме того, анализ литературы способствует развитию критического мышления, умению оценивать качество источников и обоснованность выводов.</w:t>
      </w:r>
    </w:p>
    <w:p w14:paraId="570E5EF3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 целом, литературный обзор и анализ данных являются неотъемлемой частью научного исследования, позволяя не только обосновать актуальность темы, но и сформировать теоретическую базу для проведения собственных экспериментов и наблюдений. Они помогают избежать дублирования исследований, определить наиболее перспективные направления и методы, а также обеспечить научную обоснованность и надежность полученных результатов. В условиях быстрого изменения экологической ситуации и роста интереса к сохранению биоразнообразия, такой системный подход становится особенно важным для формирования эффективных мер по охране и устойчивому использованию природных ресурсов.</w:t>
      </w:r>
    </w:p>
    <w:p w14:paraId="5D5D785A" w14:textId="77777777" w:rsidR="007248C6" w:rsidRPr="00595B04" w:rsidRDefault="007248C6">
      <w:pPr>
        <w:rPr>
          <w:lang w:val="ru-RU"/>
        </w:rPr>
        <w:sectPr w:rsidR="007248C6" w:rsidRPr="00595B04">
          <w:footerReference w:type="default" r:id="rId10"/>
          <w:pgSz w:w="11905" w:h="16837"/>
          <w:pgMar w:top="1440" w:right="1440" w:bottom="1440" w:left="1440" w:header="720" w:footer="720" w:gutter="0"/>
          <w:cols w:space="720"/>
        </w:sectPr>
      </w:pPr>
    </w:p>
    <w:p w14:paraId="65DEF9FF" w14:textId="77777777" w:rsidR="007248C6" w:rsidRDefault="00595B04">
      <w:pPr>
        <w:pStyle w:val="1"/>
      </w:pPr>
      <w:bookmarkStart w:id="12" w:name="_Toc13"/>
      <w:r>
        <w:lastRenderedPageBreak/>
        <w:t>Заключение</w:t>
      </w:r>
      <w:bookmarkEnd w:id="12"/>
    </w:p>
    <w:p w14:paraId="36299BA8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 ходе реализации данного научного проекта была достигнута основная цель — популяризация знаний о насекомых московской области, а также развитие интереса к изучению местной фауны и научной деятельности в целом. В процессе работы были выполнены все поставленные задачи, что позволило сформировать полноценное представление о роли насекомых в экосистеме региона, а также создать условия для дальнейших исследований и образовательных мероприятий. В ходе реализации проекта были использованы разнообразные методы, включающие как теоретические, так и практические подходы, что обеспечило комплексность и глубину полученных результатов.</w:t>
      </w:r>
    </w:p>
    <w:p w14:paraId="754544B5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Первой задачей проекта было создание увлекательной и познавательной книги о насекомых московской области. Для этого был проведен тщательный литературный обзор, включающий анализ существующих источников, научных публикаций, монографий и статей, посвященных фауне региона. В рамках этой работы был собран и систематизирован материал о различных видах насекомых, их морфологических особенностях, поведении, местах обитания и взаимодействии с окружающей средой. Особое внимание уделялось наиболее редким и редким видам, а также тем, которые играют важную роль в экосистеме. Для повышения интереса к материалу была разработана структура книги, включающая яркие иллюстрации, интересные факты и загадки, что делало чтение более увлекательным и доступным для широкой аудитории, особенно для детей и подростков.</w:t>
      </w:r>
    </w:p>
    <w:p w14:paraId="7D69DB4C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Вторая задача заключалась в разработке интерактивных и настольных игр, способствующих углубленному изучению материала. Для этого был применен метод проектирования игровых сценариев, включающих элементы обучения и развлечения. Были созданы различные типы игр: викторины, карточные игры, настольные игры, основанные на знаниях о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насекомых, их поведении и роли в природе. В процессе разработки использовались принципы геймификации, что повышает мотивацию к обучению и способствует запоминанию информации. Эти игры были протестированы на целевой аудитории, после чего внесены необходимые коррективы для повышения их эффективности и интересности.</w:t>
      </w:r>
    </w:p>
    <w:p w14:paraId="610EE313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Третьей задачей было проведение образовательных мероприятий и мастер-классов по теме насекомых. Для этого был разработан план мероприятий, включающий лекции, практические занятия, экскурсии и мастер-классы по сбору и идентификации насекомых. В рамках этих мероприятий использовались методы наблюдения, сбор образцов, фотографирование и лабораторные исследования. Были привлечены специалисты-энтомологи, что обеспечило высокий уровень проведения мероприятий и передачу актуальных знаний. Эти мероприятия позволили участникам не только получить теоретические знания, но и приобрести практические навыки, что способствует формированию у них интереса к самостоятельным исследованиям и охране природы.</w:t>
      </w:r>
    </w:p>
    <w:p w14:paraId="132A4279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Четвертая задача — популяризация проекта среди широкой аудитории через различные медиа-каналы. Для этого был разработан информационный план, включающий создание сайта, страниц в социальных сетях, публикацию статей и видеоматериалов. В рамках этой деятельности использовались методы маркетинга и коммуникации, что позволило привлечь внимание к проекту и расширить его аудиторию. В результате было достигнуто значительное распространение информации о насекомых московской области, что способствует повышению экологической культуры и формированию ответственного отношения к природе.</w:t>
      </w:r>
    </w:p>
    <w:p w14:paraId="5744C504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Методы, применяемые в ходе проекта, включали как аналитические, так и экспериментальные подходы. В первую очередь, был проведен литературный обзор, включающий систематизацию и анализ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существующих источников информации. Этот этап позволил сформировать теоретическую базу и определить ключевые вопросы исследования. Далее использовались методы наблюдения и сбора образцов в природных условиях, что дало возможность получить актуальные данные о распределении и поведении насекомых. Для анализа собранных данных применялись статистические методы, такие как расчет средних значений, вариаций, корреляций и трендов. Эти методы позволили выявить закономерности, связи между различными факторами и определить динамику изменений во времени и пространстве.</w:t>
      </w:r>
    </w:p>
    <w:p w14:paraId="044718FA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Особое значение имели современные технологии, такие как геоинформационные системы (ГИС), дистанционное зондирование и молекулярные методы идентификации видов. Использование ГИС позволило создать пространственные карты распределения насекомых, выявить зоны их скопления и миграции, а также определить возможные причины изменений в численности и разнообразии видов. Дистанционное зондирование предоставило возможность наблюдать за изменениями в природных ландшафтах и экосистемах, что важно для оценки влияния антропогенных факторов. Молекулярные методы, такие как ДНК-баркодинг, позволили точно идентифицировать виды, включая редкие и трудно различимые по морфологическим признакам. Эти технологии значительно повысили точность и надежность полученных данных, расширили возможности исследования и сделали выводы более обоснованными.</w:t>
      </w:r>
    </w:p>
    <w:p w14:paraId="3695DF3A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Анализ данных и литературный обзор также способствовали формированию гипотез и определению направлений дальнейших исследований. Они помогли понять текущий уровень знаний, выявить пробелы и определить наиболее перспективные направления для изучения. В результате было сформировано представление о динамике популяций насекомых, их взаимодействии с окружающей средой и влиянии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антропогенных факторов. Это, в свою очередь, позволило разработать рекомендации по охране и устойчивому использованию биоразнообразия региона.</w:t>
      </w:r>
    </w:p>
    <w:p w14:paraId="2EA17496" w14:textId="77777777" w:rsidR="007248C6" w:rsidRPr="00595B04" w:rsidRDefault="00595B04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>В целом, проведенная работа показала, что системный подход к изучению насекомых московской области, включающий литературный обзор, анализ данных, использование современных технологий и практических методов, позволяет получить комплексное представление о фауне региона. Такой подход способствует не только расширению научных знаний, но и формированию экологической культуры среди широкой аудитории. В результате проекта удалось повысить интерес к изучению местной фауны, а также создать условия для дальнейших исследований и образовательных инициатив. Полученные результаты могут служить основой для разработки программ по сохранению биоразнообразия, экологического просвещения и формирования ответственного отношения к природе среди различных групп населения.</w:t>
      </w:r>
    </w:p>
    <w:p w14:paraId="7E7C249D" w14:textId="275514F8" w:rsidR="000570CE" w:rsidRPr="000570CE" w:rsidRDefault="00595B04" w:rsidP="006145DD">
      <w:pPr>
        <w:ind w:firstLine="566"/>
        <w:jc w:val="both"/>
        <w:rPr>
          <w:lang w:val="ru-RU"/>
        </w:rPr>
      </w:pP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Таким образом, поставленные задачи были успешно выполнены, а цели достигнуты. В ходе работы были использованы разнообразные методы, включающие теоретические исследования, практические наблюдения, экспериментальные методы и современные технологии. Это обеспечило высокое качество и надежность полученных данных, а также их практическую ценность. Итоги проекта подтверждают актуальность выбранной темы и демонстрируют возможность использования комплексного подхода для решения задач по изучению и охране биоразнообразия. В дальнейшем результаты могут быть использованы для расширения научных исследований, разработки новых образовательных программ и повышения экологической ответственности населения. Проведенная работа подтверждает важность системного и междисциплинарного подхода к изучению природных объектов, что особенно актуально в условиях быстрого изменения экологической </w:t>
      </w:r>
      <w:r w:rsidRPr="00595B04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ситуации и необходимости сохранения природных ресурсов для будущих поколений.</w:t>
      </w:r>
    </w:p>
    <w:p w14:paraId="7B95A531" w14:textId="77777777" w:rsidR="000570CE" w:rsidRPr="000570CE" w:rsidRDefault="000570CE" w:rsidP="000570CE">
      <w:pPr>
        <w:rPr>
          <w:lang w:val="ru-RU"/>
        </w:rPr>
      </w:pPr>
    </w:p>
    <w:p w14:paraId="36EF37C5" w14:textId="77777777" w:rsidR="000570CE" w:rsidRPr="000570CE" w:rsidRDefault="000570CE" w:rsidP="000570CE">
      <w:pPr>
        <w:rPr>
          <w:lang w:val="ru-RU"/>
        </w:rPr>
      </w:pPr>
    </w:p>
    <w:p w14:paraId="123B5ADC" w14:textId="77777777" w:rsidR="000570CE" w:rsidRPr="000570CE" w:rsidRDefault="000570CE" w:rsidP="000570CE">
      <w:pPr>
        <w:rPr>
          <w:lang w:val="ru-RU"/>
        </w:rPr>
      </w:pPr>
    </w:p>
    <w:p w14:paraId="0A1958AE" w14:textId="77777777" w:rsidR="000570CE" w:rsidRPr="000570CE" w:rsidRDefault="000570CE" w:rsidP="000570CE">
      <w:pPr>
        <w:rPr>
          <w:lang w:val="ru-RU"/>
        </w:rPr>
      </w:pPr>
    </w:p>
    <w:p w14:paraId="096BCBE1" w14:textId="77777777" w:rsidR="000570CE" w:rsidRPr="000570CE" w:rsidRDefault="000570CE" w:rsidP="000570CE">
      <w:pPr>
        <w:rPr>
          <w:lang w:val="ru-RU"/>
        </w:rPr>
      </w:pPr>
    </w:p>
    <w:p w14:paraId="077920DA" w14:textId="77777777" w:rsidR="000570CE" w:rsidRDefault="000570CE" w:rsidP="000570CE">
      <w:pPr>
        <w:rPr>
          <w:lang w:val="ru-RU"/>
        </w:rPr>
      </w:pPr>
    </w:p>
    <w:p w14:paraId="4CEE01D1" w14:textId="77777777" w:rsidR="000570CE" w:rsidRDefault="000570CE" w:rsidP="000570CE">
      <w:pPr>
        <w:tabs>
          <w:tab w:val="left" w:pos="2748"/>
        </w:tabs>
        <w:rPr>
          <w:lang w:val="ru-RU"/>
        </w:rPr>
        <w:sectPr w:rsidR="000570CE">
          <w:footerReference w:type="default" r:id="rId11"/>
          <w:pgSz w:w="11905" w:h="16837"/>
          <w:pgMar w:top="1440" w:right="1440" w:bottom="1440" w:left="1440" w:header="720" w:footer="720" w:gutter="0"/>
          <w:cols w:space="720"/>
        </w:sectPr>
      </w:pPr>
      <w:r>
        <w:rPr>
          <w:lang w:val="ru-RU"/>
        </w:rPr>
        <w:tab/>
      </w:r>
    </w:p>
    <w:p w14:paraId="45EF68AC" w14:textId="77777777" w:rsidR="00816955" w:rsidRDefault="00816955" w:rsidP="00816955">
      <w:pPr>
        <w:tabs>
          <w:tab w:val="left" w:pos="2748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lastRenderedPageBreak/>
        <w:t>Слова для защиты проекта</w:t>
      </w:r>
    </w:p>
    <w:p w14:paraId="61C898B9" w14:textId="2345C04F" w:rsidR="000570CE" w:rsidRPr="000570CE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412C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Платон: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Уважаемые </w:t>
      </w:r>
      <w:r w:rsidR="00E872C7">
        <w:rPr>
          <w:rFonts w:ascii="Times New Roman" w:hAnsi="Times New Roman" w:cs="Times New Roman"/>
          <w:sz w:val="32"/>
          <w:szCs w:val="32"/>
          <w:lang w:val="ru-RU"/>
        </w:rPr>
        <w:t>зрители!</w:t>
      </w:r>
    </w:p>
    <w:p w14:paraId="6797DD54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4812BD7A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0570CE">
        <w:rPr>
          <w:rFonts w:ascii="Times New Roman" w:hAnsi="Times New Roman" w:cs="Times New Roman"/>
          <w:sz w:val="32"/>
          <w:szCs w:val="32"/>
          <w:lang w:val="ru-RU"/>
        </w:rPr>
        <w:t>Разрешите предста</w:t>
      </w:r>
      <w:r w:rsidR="009412CF">
        <w:rPr>
          <w:rFonts w:ascii="Times New Roman" w:hAnsi="Times New Roman" w:cs="Times New Roman"/>
          <w:sz w:val="32"/>
          <w:szCs w:val="32"/>
          <w:lang w:val="ru-RU"/>
        </w:rPr>
        <w:t>вить вашему вниманию наш научный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проект – «Большая книга маленького энтомолога».</w:t>
      </w:r>
    </w:p>
    <w:p w14:paraId="11FBC29F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02660450" w14:textId="77777777" w:rsidR="000570CE" w:rsidRPr="009412CF" w:rsidRDefault="009412CF" w:rsidP="009412CF">
      <w:pPr>
        <w:tabs>
          <w:tab w:val="left" w:pos="2748"/>
        </w:tabs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9412CF">
        <w:rPr>
          <w:rFonts w:ascii="Times New Roman" w:hAnsi="Times New Roman" w:cs="Times New Roman"/>
          <w:i/>
          <w:sz w:val="32"/>
          <w:szCs w:val="32"/>
          <w:lang w:val="ru-RU"/>
        </w:rPr>
        <w:t>Актуальность и гипотеза</w:t>
      </w:r>
    </w:p>
    <w:p w14:paraId="1EC02D88" w14:textId="77777777" w:rsidR="000570CE" w:rsidRPr="009412CF" w:rsidRDefault="000570CE" w:rsidP="009412CF">
      <w:pPr>
        <w:tabs>
          <w:tab w:val="left" w:pos="2748"/>
        </w:tabs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14:paraId="4D9F844A" w14:textId="77777777" w:rsidR="009412CF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412C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Варвара: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Насекомые – самая многочисленная и разнообразная группа живых организмов на Земле, играющая ключевую роль в поддержании экологического баланса. </w:t>
      </w:r>
    </w:p>
    <w:p w14:paraId="7BA2D91B" w14:textId="77777777" w:rsidR="009412CF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412C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Сергей: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Однако в городской среде, особенно среди подрастающего поколения, они часто остаются незамеченными,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Варвара: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непонятыми </w:t>
      </w:r>
    </w:p>
    <w:p w14:paraId="316FD2ED" w14:textId="77777777" w:rsidR="000570CE" w:rsidRPr="000570CE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Платон: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даже вызывают страх и неприязнь.</w:t>
      </w:r>
    </w:p>
    <w:p w14:paraId="29FB9A27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34558BA8" w14:textId="16859504" w:rsidR="009412CF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Варвара: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Гипотеза нашего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 xml:space="preserve">проекта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заключается</w:t>
      </w:r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в следующем: эффективное и увлекательное изучение энтомологии детьми возможн</w:t>
      </w:r>
      <w:r w:rsidR="00257FEA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через классическ</w:t>
      </w:r>
      <w:r>
        <w:rPr>
          <w:rFonts w:ascii="Times New Roman" w:hAnsi="Times New Roman" w:cs="Times New Roman"/>
          <w:sz w:val="32"/>
          <w:szCs w:val="32"/>
          <w:lang w:val="ru-RU"/>
        </w:rPr>
        <w:t>ую книгу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с интерактивными и игровыми элементами. </w:t>
      </w:r>
    </w:p>
    <w:p w14:paraId="50DB7C6E" w14:textId="77777777" w:rsidR="009412CF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Платон: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Мы предполагаем, что такой формат не только передаст знания о насекомых, </w:t>
      </w:r>
    </w:p>
    <w:p w14:paraId="0F415DFB" w14:textId="77777777" w:rsidR="000570CE" w:rsidRPr="000570CE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Сергей: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но и сформирует у детей живой интерес к природе родного края, разовьёт навыки наблюдения и критического мышления.</w:t>
      </w:r>
    </w:p>
    <w:p w14:paraId="59BF2DBD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164A9769" w14:textId="77777777" w:rsidR="000570CE" w:rsidRPr="009412CF" w:rsidRDefault="009412CF" w:rsidP="009412CF">
      <w:pPr>
        <w:tabs>
          <w:tab w:val="left" w:pos="2748"/>
        </w:tabs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9412CF">
        <w:rPr>
          <w:rFonts w:ascii="Times New Roman" w:hAnsi="Times New Roman" w:cs="Times New Roman"/>
          <w:i/>
          <w:sz w:val="32"/>
          <w:szCs w:val="32"/>
          <w:lang w:val="ru-RU"/>
        </w:rPr>
        <w:t>Цели и задачи проекта</w:t>
      </w:r>
    </w:p>
    <w:p w14:paraId="469F5243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6923BA3D" w14:textId="77777777" w:rsidR="009412CF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Платон: </w:t>
      </w:r>
      <w:r>
        <w:rPr>
          <w:rFonts w:ascii="Times New Roman" w:hAnsi="Times New Roman" w:cs="Times New Roman"/>
          <w:sz w:val="32"/>
          <w:szCs w:val="32"/>
          <w:lang w:val="ru-RU"/>
        </w:rPr>
        <w:t>Цель проекта: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Создать познавательный и интерактивный продукт – </w:t>
      </w:r>
    </w:p>
    <w:p w14:paraId="1AACB790" w14:textId="77777777" w:rsidR="009412CF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9412C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ВМЕСТЕ: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«Большую книгу маленького энтомолога», </w:t>
      </w:r>
    </w:p>
    <w:p w14:paraId="0EDC0326" w14:textId="4EF7C25C" w:rsidR="000570CE" w:rsidRPr="000570CE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Сергей: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который в увлекательной форме познакомит детей с разнообразием, биологией и экологической ролью насекомых </w:t>
      </w:r>
      <w:r>
        <w:rPr>
          <w:rFonts w:ascii="Times New Roman" w:hAnsi="Times New Roman" w:cs="Times New Roman"/>
          <w:sz w:val="32"/>
          <w:szCs w:val="32"/>
          <w:lang w:val="ru-RU"/>
        </w:rPr>
        <w:t>нашего региона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297176BD" w14:textId="77777777" w:rsidR="000570CE" w:rsidRPr="000570CE" w:rsidRDefault="009412C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Варвара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: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Для</w:t>
      </w:r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достижения этой цели </w:t>
      </w:r>
      <w:r>
        <w:rPr>
          <w:rFonts w:ascii="Times New Roman" w:hAnsi="Times New Roman" w:cs="Times New Roman"/>
          <w:sz w:val="32"/>
          <w:szCs w:val="32"/>
          <w:lang w:val="ru-RU"/>
        </w:rPr>
        <w:t>мы поставили следующие задачи:</w:t>
      </w:r>
    </w:p>
    <w:p w14:paraId="00E4F167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6A0DAD7E" w14:textId="40A07151" w:rsidR="000570CE" w:rsidRPr="00C35F2F" w:rsidRDefault="000570CE" w:rsidP="00C35F2F">
      <w:pPr>
        <w:pStyle w:val="a7"/>
        <w:numPr>
          <w:ilvl w:val="0"/>
          <w:numId w:val="2"/>
        </w:num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C35F2F">
        <w:rPr>
          <w:rFonts w:ascii="Times New Roman" w:hAnsi="Times New Roman" w:cs="Times New Roman"/>
          <w:sz w:val="32"/>
          <w:szCs w:val="32"/>
          <w:lang w:val="ru-RU"/>
        </w:rPr>
        <w:t>**</w:t>
      </w:r>
      <w:proofErr w:type="gramStart"/>
      <w:r w:rsidRPr="00C35F2F">
        <w:rPr>
          <w:rFonts w:ascii="Times New Roman" w:hAnsi="Times New Roman" w:cs="Times New Roman"/>
          <w:sz w:val="32"/>
          <w:szCs w:val="32"/>
          <w:lang w:val="ru-RU"/>
        </w:rPr>
        <w:t>Исследовательские:*</w:t>
      </w:r>
      <w:proofErr w:type="gramEnd"/>
      <w:r w:rsidRPr="00C35F2F">
        <w:rPr>
          <w:rFonts w:ascii="Times New Roman" w:hAnsi="Times New Roman" w:cs="Times New Roman"/>
          <w:sz w:val="32"/>
          <w:szCs w:val="32"/>
          <w:lang w:val="ru-RU"/>
        </w:rPr>
        <w:t>*</w:t>
      </w:r>
    </w:p>
    <w:p w14:paraId="68D4A3E5" w14:textId="77777777" w:rsidR="00C35F2F" w:rsidRPr="00C35F2F" w:rsidRDefault="00C35F2F" w:rsidP="00C35F2F">
      <w:pPr>
        <w:pStyle w:val="a7"/>
        <w:tabs>
          <w:tab w:val="left" w:pos="2748"/>
        </w:tabs>
        <w:ind w:left="768"/>
        <w:rPr>
          <w:rFonts w:ascii="Times New Roman" w:hAnsi="Times New Roman" w:cs="Times New Roman"/>
          <w:sz w:val="32"/>
          <w:szCs w:val="32"/>
          <w:lang w:val="ru-RU"/>
        </w:rPr>
      </w:pPr>
    </w:p>
    <w:p w14:paraId="29C5BA01" w14:textId="3675F095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proofErr w:type="gramStart"/>
      <w:r w:rsidR="00C35F2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Максим: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>*</w:t>
      </w:r>
      <w:proofErr w:type="gramEnd"/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 Изучить и систематизировать информацию о видовом разнообразии насекомых в Московском регионе.</w:t>
      </w:r>
    </w:p>
    <w:p w14:paraId="217D87A4" w14:textId="69DCD292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proofErr w:type="gramStart"/>
      <w:r w:rsidR="00C35F2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Мирослав: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>*</w:t>
      </w:r>
      <w:proofErr w:type="gramEnd"/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 Выявить наиболее распространенные и значимые с экологической точки зрения виды.</w:t>
      </w:r>
    </w:p>
    <w:p w14:paraId="67C958CC" w14:textId="4F6D6E0C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proofErr w:type="gramStart"/>
      <w:r w:rsidR="00C35F2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Слава: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>*</w:t>
      </w:r>
      <w:proofErr w:type="gramEnd"/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 Описать особенности их поведения, жизненные циклы и роль в экосистеме.</w:t>
      </w:r>
    </w:p>
    <w:p w14:paraId="3260691F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37AD8A07" w14:textId="31414EC6" w:rsidR="000570CE" w:rsidRPr="000570CE" w:rsidRDefault="00C35F2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Варвара: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2.  **Проектные:**</w:t>
      </w:r>
    </w:p>
    <w:p w14:paraId="1794F820" w14:textId="11D28D53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r w:rsidR="00C35F2F" w:rsidRPr="00C35F2F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proofErr w:type="gramStart"/>
      <w:r w:rsidR="00C35F2F" w:rsidRPr="00C35F2F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Максим:</w:t>
      </w:r>
      <w:r w:rsidR="00C35F2F" w:rsidRPr="00C35F2F">
        <w:rPr>
          <w:rFonts w:ascii="Times New Roman" w:hAnsi="Times New Roman" w:cs="Times New Roman"/>
          <w:sz w:val="32"/>
          <w:szCs w:val="32"/>
          <w:lang w:val="ru-RU"/>
        </w:rPr>
        <w:t>*</w:t>
      </w:r>
      <w:proofErr w:type="gramEnd"/>
      <w:r w:rsidRPr="000570CE">
        <w:rPr>
          <w:rFonts w:ascii="Times New Roman" w:hAnsi="Times New Roman" w:cs="Times New Roman"/>
          <w:sz w:val="32"/>
          <w:szCs w:val="32"/>
          <w:lang w:val="ru-RU"/>
        </w:rPr>
        <w:t>*   Разработать концепцию и структуру книги, сочетающую научную достоверность и доступность для детского восприятия.</w:t>
      </w:r>
    </w:p>
    <w:p w14:paraId="48FFA556" w14:textId="1A2B630B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0570CE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    </w:t>
      </w:r>
      <w:proofErr w:type="gramStart"/>
      <w:r w:rsidR="00C35F2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Мирослав: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>*</w:t>
      </w:r>
      <w:proofErr w:type="gramEnd"/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 Создать макет книги, включающий иллюстрированные справочные разделы, интерактивные элементы (окошки, </w:t>
      </w:r>
      <w:proofErr w:type="spellStart"/>
      <w:r w:rsidRPr="000570CE">
        <w:rPr>
          <w:rFonts w:ascii="Times New Roman" w:hAnsi="Times New Roman" w:cs="Times New Roman"/>
          <w:sz w:val="32"/>
          <w:szCs w:val="32"/>
          <w:lang w:val="ru-RU"/>
        </w:rPr>
        <w:t>пазлы</w:t>
      </w:r>
      <w:proofErr w:type="spellEnd"/>
      <w:r w:rsidRPr="000570CE">
        <w:rPr>
          <w:rFonts w:ascii="Times New Roman" w:hAnsi="Times New Roman" w:cs="Times New Roman"/>
          <w:sz w:val="32"/>
          <w:szCs w:val="32"/>
          <w:lang w:val="ru-RU"/>
        </w:rPr>
        <w:t>, лабиринты) и готовые настольные игры.</w:t>
      </w:r>
    </w:p>
    <w:p w14:paraId="1276B98C" w14:textId="5B871235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gramStart"/>
      <w:r w:rsidR="00C35F2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Слава: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*</w:t>
      </w:r>
      <w:proofErr w:type="gramEnd"/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 Апробировать игровые материалы на фокус-группе для оценки их увлекательности и обучающего эффекта.</w:t>
      </w:r>
    </w:p>
    <w:p w14:paraId="6FB8F983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5A69F92F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2E89580B" w14:textId="2AB74E17" w:rsidR="000570CE" w:rsidRPr="000570CE" w:rsidRDefault="00C35F2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Платон: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«Большая книга маленького энтомолога» – это не просто энциклопедия. Это комплексное образовательное пространство внутри одной книги.</w:t>
      </w:r>
    </w:p>
    <w:p w14:paraId="66035AE9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29C39056" w14:textId="507EF34B" w:rsidR="000570CE" w:rsidRPr="000570CE" w:rsidRDefault="00C35F2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Варвара: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*</w:t>
      </w:r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*Её уникальность заключается в следующем:**</w:t>
      </w:r>
    </w:p>
    <w:p w14:paraId="4E84F81A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5E2ED483" w14:textId="1A286F88" w:rsidR="000570CE" w:rsidRPr="000570CE" w:rsidRDefault="00C35F2F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Сергей: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Вся</w:t>
      </w:r>
      <w:proofErr w:type="spellEnd"/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информация посвящена насекомым, которых ребенок может реально встретить в парке, на даче или у реки в Московской области (божья коровка, майский жук, стрекоза-коромысло, бабочка-крапивница, шмель и др.).</w:t>
      </w:r>
    </w:p>
    <w:p w14:paraId="459B81FA" w14:textId="5E4A938A" w:rsidR="000570CE" w:rsidRPr="000570CE" w:rsidRDefault="00292040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Варвара: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Книга содержит:</w:t>
      </w:r>
    </w:p>
    <w:p w14:paraId="1685028E" w14:textId="61AA29D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r w:rsidR="00292040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proofErr w:type="gramStart"/>
      <w:r w:rsidR="00292040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Максим:</w:t>
      </w:r>
      <w:r w:rsidR="00292040">
        <w:rPr>
          <w:rFonts w:ascii="Times New Roman" w:hAnsi="Times New Roman" w:cs="Times New Roman"/>
          <w:sz w:val="32"/>
          <w:szCs w:val="32"/>
          <w:lang w:val="ru-RU"/>
        </w:rPr>
        <w:t>*</w:t>
      </w:r>
      <w:proofErr w:type="gramEnd"/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*   **Научно-популярные справки** о каждом виде </w:t>
      </w:r>
      <w:r w:rsidR="00292040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>Экологические комиксы,</w:t>
      </w:r>
      <w:r w:rsidR="0029204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>Практические задания</w:t>
      </w:r>
      <w:r w:rsidR="00292040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>Интерактивные и настольные игры</w:t>
      </w:r>
      <w:r w:rsidR="0029204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07BFAF72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5FBA622F" w14:textId="3692615F" w:rsidR="000570CE" w:rsidRPr="000570CE" w:rsidRDefault="00292040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lastRenderedPageBreak/>
        <w:t>Сергей: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Ключевой</w:t>
      </w:r>
      <w:proofErr w:type="spellEnd"/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элемент нашей книги – игровая составляющая, которая превращает получение знаний в приключение.</w:t>
      </w:r>
    </w:p>
    <w:p w14:paraId="0C5580A4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4DB9D0B9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66DE14D4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70D1EC25" w14:textId="58110AB1" w:rsidR="000570CE" w:rsidRPr="000570CE" w:rsidRDefault="00292040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Слава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: 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Для</w:t>
      </w:r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обеспечения научной достоверности содержания книги нами были использованы следующие методы исследования:</w:t>
      </w:r>
    </w:p>
    <w:p w14:paraId="405D2D32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519BA46A" w14:textId="14FD33CB" w:rsidR="000570CE" w:rsidRPr="000570CE" w:rsidRDefault="00292040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Варвара: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1.  **Работа с литературными и интернет-</w:t>
      </w:r>
      <w:proofErr w:type="gramStart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источниками:*</w:t>
      </w:r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* </w:t>
      </w:r>
    </w:p>
    <w:p w14:paraId="5AFF5AC3" w14:textId="54C59458" w:rsidR="000570CE" w:rsidRPr="000570CE" w:rsidRDefault="00292040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Платон: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2.  **Наблюдение за насекомыми в </w:t>
      </w:r>
      <w:proofErr w:type="gramStart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природе:*</w:t>
      </w:r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* </w:t>
      </w:r>
    </w:p>
    <w:p w14:paraId="1149C608" w14:textId="5F62F3F3" w:rsidR="000570CE" w:rsidRPr="000570CE" w:rsidRDefault="00292040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Мирослав: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3.  **Сбор образцов для </w:t>
      </w:r>
      <w:proofErr w:type="gramStart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анализа:*</w:t>
      </w:r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* </w:t>
      </w:r>
    </w:p>
    <w:p w14:paraId="563ED68E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43B9E186" w14:textId="1DB289E1" w:rsidR="000570CE" w:rsidRDefault="00292040" w:rsidP="000570CE">
      <w:pPr>
        <w:tabs>
          <w:tab w:val="left" w:pos="2748"/>
        </w:tabs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Сергей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: </w:t>
      </w:r>
      <w:r w:rsidRPr="00292040">
        <w:rPr>
          <w:rFonts w:ascii="Times New Roman" w:hAnsi="Times New Roman" w:cs="Times New Roman"/>
          <w:bCs/>
          <w:sz w:val="32"/>
          <w:szCs w:val="32"/>
          <w:lang w:val="ru-RU"/>
        </w:rPr>
        <w:t>Но</w:t>
      </w:r>
      <w:proofErr w:type="gramEnd"/>
      <w:r w:rsidRPr="00292040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больше всего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нас увлекло наблюдение за ж</w:t>
      </w:r>
      <w:r w:rsidR="00257FEA">
        <w:rPr>
          <w:rFonts w:ascii="Times New Roman" w:hAnsi="Times New Roman" w:cs="Times New Roman"/>
          <w:bCs/>
          <w:sz w:val="32"/>
          <w:szCs w:val="32"/>
          <w:lang w:val="ru-RU"/>
        </w:rPr>
        <w:t>и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знью муравьев. </w:t>
      </w:r>
    </w:p>
    <w:p w14:paraId="62B0335A" w14:textId="46B77D2C" w:rsidR="00292040" w:rsidRDefault="00292040" w:rsidP="000570CE">
      <w:pPr>
        <w:tabs>
          <w:tab w:val="left" w:pos="2748"/>
        </w:tabs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Платон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: </w:t>
      </w:r>
      <w:r w:rsidRPr="00292040">
        <w:rPr>
          <w:rFonts w:ascii="Times New Roman" w:hAnsi="Times New Roman" w:cs="Times New Roman"/>
          <w:bCs/>
          <w:sz w:val="32"/>
          <w:szCs w:val="32"/>
          <w:lang w:val="ru-RU"/>
        </w:rPr>
        <w:t>Об</w:t>
      </w:r>
      <w:proofErr w:type="gramEnd"/>
      <w:r w:rsidRPr="00292040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этом сейчас и расскажем</w:t>
      </w:r>
    </w:p>
    <w:p w14:paraId="0849E41E" w14:textId="69368495" w:rsidR="00292040" w:rsidRDefault="00292040" w:rsidP="000570CE">
      <w:pPr>
        <w:tabs>
          <w:tab w:val="left" w:pos="2748"/>
        </w:tabs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Сергей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: </w:t>
      </w:r>
      <w:r w:rsidRPr="00292040">
        <w:rPr>
          <w:rFonts w:ascii="Times New Roman" w:hAnsi="Times New Roman" w:cs="Times New Roman"/>
          <w:bCs/>
          <w:sz w:val="32"/>
          <w:szCs w:val="32"/>
          <w:lang w:val="ru-RU"/>
        </w:rPr>
        <w:t>Внимательно</w:t>
      </w:r>
      <w:proofErr w:type="gramEnd"/>
      <w:r w:rsidRPr="00292040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смотрите</w:t>
      </w:r>
    </w:p>
    <w:p w14:paraId="43C05043" w14:textId="67938D6F" w:rsidR="00292040" w:rsidRDefault="00292040" w:rsidP="000570CE">
      <w:pPr>
        <w:tabs>
          <w:tab w:val="left" w:pos="2748"/>
        </w:tabs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Варвара: </w:t>
      </w:r>
      <w:r w:rsidRPr="00292040">
        <w:rPr>
          <w:rFonts w:ascii="Times New Roman" w:hAnsi="Times New Roman" w:cs="Times New Roman"/>
          <w:bCs/>
          <w:sz w:val="32"/>
          <w:szCs w:val="32"/>
          <w:lang w:val="ru-RU"/>
        </w:rPr>
        <w:t>а еще внимательнее слушайте</w:t>
      </w:r>
    </w:p>
    <w:p w14:paraId="22A5D981" w14:textId="656044E4" w:rsidR="00292040" w:rsidRPr="00257FEA" w:rsidRDefault="00292040" w:rsidP="00257FEA">
      <w:pPr>
        <w:tabs>
          <w:tab w:val="left" w:pos="2748"/>
        </w:tabs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  <w:lang w:val="ru-RU"/>
        </w:rPr>
      </w:pPr>
      <w:r w:rsidRPr="00257FEA">
        <w:rPr>
          <w:rFonts w:ascii="Times New Roman" w:hAnsi="Times New Roman" w:cs="Times New Roman"/>
          <w:bCs/>
          <w:i/>
          <w:iCs/>
          <w:sz w:val="32"/>
          <w:szCs w:val="32"/>
          <w:u w:val="single"/>
          <w:lang w:val="ru-RU"/>
        </w:rPr>
        <w:t>Мюзикл</w:t>
      </w:r>
    </w:p>
    <w:p w14:paraId="4D0DA6A6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2264BFF0" w14:textId="77777777" w:rsidR="00257FEA" w:rsidRDefault="00257FEA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Варвара: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Таким</w:t>
      </w:r>
      <w:proofErr w:type="spellEnd"/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образом, наш проект «Большая книга маленького энтомолога» представляет собой инновационный подход к экологическому просвещению. </w:t>
      </w:r>
    </w:p>
    <w:p w14:paraId="2AF82AF4" w14:textId="77777777" w:rsidR="00257FEA" w:rsidRDefault="00257FEA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lastRenderedPageBreak/>
        <w:t>Сергей: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Он</w:t>
      </w:r>
      <w:proofErr w:type="spellEnd"/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объединяет в себе строгую научность, адаптированную для детей, и мощный игровой импульс, который пробуждает любознательность. </w:t>
      </w:r>
    </w:p>
    <w:p w14:paraId="2AD85A90" w14:textId="77777777" w:rsidR="00257FEA" w:rsidRDefault="00257FEA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Платон: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Мы</w:t>
      </w:r>
      <w:proofErr w:type="spellEnd"/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уверены, что такая книга сможет стать первым шагом для многих детей в удивительный мир энтомологии </w:t>
      </w:r>
    </w:p>
    <w:p w14:paraId="1FBF0766" w14:textId="7E71C70B" w:rsidR="000570CE" w:rsidRPr="000570CE" w:rsidRDefault="00257FEA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Варвара:</w:t>
      </w:r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>и</w:t>
      </w:r>
      <w:proofErr w:type="spellEnd"/>
      <w:proofErr w:type="gramEnd"/>
      <w:r w:rsidR="000570CE"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 воспитать в них бережное и осознанное отношение к природе Москвы и Подмосковья.</w:t>
      </w:r>
    </w:p>
    <w:p w14:paraId="7E8B8667" w14:textId="77777777" w:rsidR="000570CE" w:rsidRPr="000570CE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14:paraId="49B02005" w14:textId="1D0EE068" w:rsidR="00E872C7" w:rsidRDefault="000570CE" w:rsidP="000570CE">
      <w:pPr>
        <w:tabs>
          <w:tab w:val="left" w:pos="2748"/>
        </w:tabs>
        <w:rPr>
          <w:rFonts w:ascii="Times New Roman" w:hAnsi="Times New Roman" w:cs="Times New Roman"/>
          <w:sz w:val="32"/>
          <w:szCs w:val="32"/>
          <w:lang w:val="ru-RU"/>
        </w:rPr>
        <w:sectPr w:rsidR="00E872C7">
          <w:pgSz w:w="11905" w:h="16837"/>
          <w:pgMar w:top="1440" w:right="1440" w:bottom="1440" w:left="1440" w:header="720" w:footer="720" w:gutter="0"/>
          <w:cols w:space="720"/>
        </w:sectPr>
      </w:pPr>
      <w:r w:rsidRPr="000570CE">
        <w:rPr>
          <w:rFonts w:ascii="Times New Roman" w:hAnsi="Times New Roman" w:cs="Times New Roman"/>
          <w:sz w:val="32"/>
          <w:szCs w:val="32"/>
          <w:lang w:val="ru-RU"/>
        </w:rPr>
        <w:t xml:space="preserve">**Спасибо за внимание! </w:t>
      </w:r>
      <w:r w:rsidR="00257FEA">
        <w:rPr>
          <w:rFonts w:ascii="Times New Roman" w:hAnsi="Times New Roman" w:cs="Times New Roman"/>
          <w:sz w:val="32"/>
          <w:szCs w:val="32"/>
          <w:lang w:val="ru-RU"/>
        </w:rPr>
        <w:t>Приглашаем всех в ваши кабинеты на мастер-класс</w:t>
      </w:r>
      <w:r w:rsidRPr="000570CE">
        <w:rPr>
          <w:rFonts w:ascii="Times New Roman" w:hAnsi="Times New Roman" w:cs="Times New Roman"/>
          <w:sz w:val="32"/>
          <w:szCs w:val="32"/>
          <w:lang w:val="ru-RU"/>
        </w:rPr>
        <w:t>**</w:t>
      </w:r>
    </w:p>
    <w:p w14:paraId="5DC75830" w14:textId="77777777" w:rsidR="005B2DD2" w:rsidRDefault="00816955" w:rsidP="00E872C7">
      <w:pPr>
        <w:pStyle w:val="a6"/>
        <w:spacing w:before="0" w:beforeAutospacing="0" w:after="240" w:afterAutospacing="0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</w:rPr>
        <w:lastRenderedPageBreak/>
        <w:t>Дополнительные мероприятия</w:t>
      </w:r>
      <w:r w:rsidR="005B2DD2">
        <w:rPr>
          <w:rFonts w:ascii="Arial" w:hAnsi="Arial" w:cs="Arial"/>
          <w:b/>
          <w:bCs/>
          <w:color w:val="404040"/>
        </w:rPr>
        <w:t xml:space="preserve"> проводятся по желанию в другой день перед или после защиты.</w:t>
      </w:r>
    </w:p>
    <w:p w14:paraId="04C92A60" w14:textId="20C918C1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Игра-путешествие «Школа насекомых»</w:t>
      </w:r>
    </w:p>
    <w:p w14:paraId="346B4E16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Цель: расширить представления учащихся о насекомых;</w:t>
      </w:r>
    </w:p>
    <w:p w14:paraId="139F7816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развивать внимание, память, мышление, смекалку, воображение, речь;</w:t>
      </w:r>
    </w:p>
    <w:p w14:paraId="67CEB284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воспитывать стремление беречь природу;</w:t>
      </w:r>
    </w:p>
    <w:p w14:paraId="7FA3599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развивать коммуникативные навыки, умение работать в команде.</w:t>
      </w:r>
    </w:p>
    <w:p w14:paraId="38B0649F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Участники игры: четыре команды учащихся 3 классов (по 6 человек), жюри, дети,</w:t>
      </w:r>
    </w:p>
    <w:p w14:paraId="62110A4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исполняющие художественные номера, дети-ведущие.</w:t>
      </w:r>
    </w:p>
    <w:p w14:paraId="42C4B39E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Оборудование: маршрутный лист, фото и рисунки насекомых, шапочки для</w:t>
      </w:r>
    </w:p>
    <w:p w14:paraId="0F2B7C1C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участников команд с изображением насекомых, задания для команд</w:t>
      </w:r>
    </w:p>
    <w:p w14:paraId="1244EB22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 станциях, презентация «Насекомые», аудиозапись «Звуки,</w:t>
      </w:r>
    </w:p>
    <w:p w14:paraId="78FD2A3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которые издают насекомые».</w:t>
      </w:r>
    </w:p>
    <w:p w14:paraId="2349D9B9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Ход игры</w:t>
      </w:r>
    </w:p>
    <w:p w14:paraId="6332625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Ребята входят в класс, выбирают разноцветные круги и садятся за столы,</w:t>
      </w:r>
    </w:p>
    <w:p w14:paraId="1EF3EFD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которые соответствуют цвету круга.</w:t>
      </w:r>
    </w:p>
    <w:p w14:paraId="0F45AA9C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Школа насекомых</w:t>
      </w:r>
    </w:p>
    <w:p w14:paraId="7EAED46C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Как-то летом на лужайке</w:t>
      </w:r>
    </w:p>
    <w:p w14:paraId="14182474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Господин учитель Жук</w:t>
      </w:r>
    </w:p>
    <w:p w14:paraId="7D3B3B4C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Основал для насекомых</w:t>
      </w:r>
    </w:p>
    <w:p w14:paraId="645EC58C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Школу чтенья и наук.</w:t>
      </w:r>
    </w:p>
    <w:p w14:paraId="22CD7E47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Вот стрекозы, мушки, мошки,</w:t>
      </w:r>
    </w:p>
    <w:p w14:paraId="40722B48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Пчёлы, осы и шмели,</w:t>
      </w:r>
    </w:p>
    <w:p w14:paraId="76F3398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Муравьи, сверчки, козявки</w:t>
      </w:r>
    </w:p>
    <w:p w14:paraId="6BF3D29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 урок к жуку пришли.</w:t>
      </w:r>
    </w:p>
    <w:p w14:paraId="03E34BDE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Учитель 1:</w:t>
      </w:r>
    </w:p>
    <w:p w14:paraId="41E2491B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Сегодня, ребята, мы побываем в школе насекомых и понаблюдаем, чему там обучаются ученики, а заодно и сами поупражняемся в выполнении различных заданий.</w:t>
      </w:r>
    </w:p>
    <w:p w14:paraId="211B794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Учитель 2:</w:t>
      </w:r>
    </w:p>
    <w:p w14:paraId="3607BAC2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 доске маршрутный лист, он вас знакомит со станциями, на которых вы побываете, у вас на столах лежат конверты с полосками разного цвета с заданиями.</w:t>
      </w:r>
    </w:p>
    <w:p w14:paraId="61947FE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Оценивать вашу работу будет жюри (представляет жюри).</w:t>
      </w:r>
    </w:p>
    <w:p w14:paraId="18FB1862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Учитель 3:</w:t>
      </w:r>
    </w:p>
    <w:p w14:paraId="73E3372C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Станция «Знакомьтесь - это я!» Вам нужно пожать друг другу руки и представиться вот так (Подготовленные дети показывают, как это делать, ребята знакомятся). Это игра командная, нужно будет уметь договариваться, выбирать ответы сообща.</w:t>
      </w:r>
    </w:p>
    <w:p w14:paraId="6EC88F70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Жук:</w:t>
      </w:r>
    </w:p>
    <w:p w14:paraId="1F33B0A7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Начинаем игру. Прошу вас крыльями не трещать и лапами не стучать. Приступаем к выполнению заданий. Первая станция – это урок, на котором изучают нас с вами. Догадались? Окружающий мир. У вас на столе конверты с зелёными полосками, нужно открыть конверт и выполнить задание № 1.</w:t>
      </w:r>
    </w:p>
    <w:p w14:paraId="1D0CBEF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Урок «Окружающий мир»</w:t>
      </w:r>
    </w:p>
    <w:p w14:paraId="0D073B2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Дети выполняют задания.</w:t>
      </w:r>
    </w:p>
    <w:p w14:paraId="69757287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i/>
          <w:iCs/>
          <w:color w:val="404040"/>
        </w:rPr>
        <w:t>Викторина «Насекомые»</w:t>
      </w:r>
    </w:p>
    <w:p w14:paraId="59B78EB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1. Как называется жук – опасный вредитель картофеля?    (Колорадский)</w:t>
      </w:r>
      <w:r>
        <w:rPr>
          <w:rFonts w:ascii="Arial" w:hAnsi="Arial" w:cs="Arial"/>
          <w:color w:val="404040"/>
        </w:rPr>
        <w:br/>
      </w:r>
      <w:proofErr w:type="gramStart"/>
      <w:r>
        <w:rPr>
          <w:rFonts w:ascii="Arial" w:hAnsi="Arial" w:cs="Arial"/>
          <w:color w:val="404040"/>
        </w:rPr>
        <w:t>2.Какие</w:t>
      </w:r>
      <w:proofErr w:type="gramEnd"/>
      <w:r>
        <w:rPr>
          <w:rFonts w:ascii="Arial" w:hAnsi="Arial" w:cs="Arial"/>
          <w:color w:val="404040"/>
        </w:rPr>
        <w:t xml:space="preserve"> муравьи существуют: сахарные, медовые или шоколадные? (Медовые)</w:t>
      </w:r>
      <w:r>
        <w:rPr>
          <w:rFonts w:ascii="Arial" w:hAnsi="Arial" w:cs="Arial"/>
          <w:color w:val="404040"/>
        </w:rPr>
        <w:br/>
        <w:t>3. Какие насекомые самые быстрые? (Тараканы)</w:t>
      </w:r>
    </w:p>
    <w:p w14:paraId="71E9FA7C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4. Кто трижды родится, прежде чем стать взрослым? (Бабочка)</w:t>
      </w:r>
    </w:p>
    <w:p w14:paraId="383B4D40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5. Назовите самое прожорливое насекомое. (Стрекоза)</w:t>
      </w:r>
    </w:p>
    <w:p w14:paraId="560F60CC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Жук: </w:t>
      </w:r>
      <w:r>
        <w:rPr>
          <w:rFonts w:ascii="Arial" w:hAnsi="Arial" w:cs="Arial"/>
          <w:color w:val="404040"/>
        </w:rPr>
        <w:t>А теперь откройте конверт №2 и соберите насекомое из фрагментов. (Дети собирают насекомое).</w:t>
      </w:r>
    </w:p>
    <w:p w14:paraId="2701561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Пчела:</w:t>
      </w:r>
    </w:p>
    <w:p w14:paraId="794F897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Вы хорошо поработали. Урок окончен. Перемена. Выходите все в центр, будем петь нашу песню.</w:t>
      </w:r>
    </w:p>
    <w:p w14:paraId="7B5A6CE7" w14:textId="77777777" w:rsidR="00E872C7" w:rsidRDefault="00E872C7" w:rsidP="00E872C7">
      <w:pPr>
        <w:pStyle w:val="a6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Дети исполняют песню насекомых</w:t>
      </w:r>
      <w:r>
        <w:rPr>
          <w:rFonts w:ascii="Arial" w:hAnsi="Arial" w:cs="Arial"/>
          <w:color w:val="404040"/>
        </w:rPr>
        <w:t> (на мелодию «Вместе весело шагать по просторам»)</w:t>
      </w:r>
    </w:p>
    <w:p w14:paraId="5710DAB8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Песня насекомых</w:t>
      </w:r>
    </w:p>
    <w:p w14:paraId="3CA3A7F9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Вместе весело шагать насекомым,</w:t>
      </w:r>
      <w:r>
        <w:rPr>
          <w:rFonts w:ascii="Arial" w:hAnsi="Arial" w:cs="Arial"/>
          <w:color w:val="404040"/>
        </w:rPr>
        <w:br/>
        <w:t>Насекомым, насекомым.</w:t>
      </w:r>
      <w:r>
        <w:rPr>
          <w:rFonts w:ascii="Arial" w:hAnsi="Arial" w:cs="Arial"/>
          <w:color w:val="404040"/>
        </w:rPr>
        <w:br/>
        <w:t>И, конечно, всем жужжать лучше хором,</w:t>
      </w:r>
      <w:r>
        <w:rPr>
          <w:rFonts w:ascii="Arial" w:hAnsi="Arial" w:cs="Arial"/>
          <w:color w:val="404040"/>
        </w:rPr>
        <w:br/>
        <w:t>Лучше хором, лучше хором.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</w:rPr>
        <w:br/>
        <w:t>В небесах крыла полоска заполощется,</w:t>
      </w:r>
      <w:r>
        <w:rPr>
          <w:rFonts w:ascii="Arial" w:hAnsi="Arial" w:cs="Arial"/>
          <w:color w:val="404040"/>
        </w:rPr>
        <w:br/>
        <w:t>Нам ромашка, нам ромашка будет рощицей.</w:t>
      </w:r>
      <w:r>
        <w:rPr>
          <w:rFonts w:ascii="Arial" w:hAnsi="Arial" w:cs="Arial"/>
          <w:color w:val="404040"/>
        </w:rPr>
        <w:br/>
        <w:t>Раз мурашка, два мурашка - будет весело,</w:t>
      </w:r>
      <w:r>
        <w:rPr>
          <w:rFonts w:ascii="Arial" w:hAnsi="Arial" w:cs="Arial"/>
          <w:color w:val="404040"/>
        </w:rPr>
        <w:br/>
        <w:t>Раз жужжалка, два жужжалка - будет песенка.</w:t>
      </w:r>
    </w:p>
    <w:p w14:paraId="6D6FE135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Вместе весело шагать насекомым,</w:t>
      </w:r>
      <w:r>
        <w:rPr>
          <w:rFonts w:ascii="Arial" w:hAnsi="Arial" w:cs="Arial"/>
          <w:color w:val="404040"/>
        </w:rPr>
        <w:br/>
        <w:t>Насекомым, насекомым.</w:t>
      </w:r>
      <w:r>
        <w:rPr>
          <w:rFonts w:ascii="Arial" w:hAnsi="Arial" w:cs="Arial"/>
          <w:color w:val="404040"/>
        </w:rPr>
        <w:br/>
        <w:t>И, конечно, всем жужжать лучше хором,</w:t>
      </w:r>
      <w:r>
        <w:rPr>
          <w:rFonts w:ascii="Arial" w:hAnsi="Arial" w:cs="Arial"/>
          <w:color w:val="404040"/>
        </w:rPr>
        <w:br/>
        <w:t>Лучше хором, лучше хором.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</w:rPr>
        <w:br/>
        <w:t>Нам счастливую тропинку выбрать надобно,</w:t>
      </w:r>
      <w:r>
        <w:rPr>
          <w:rFonts w:ascii="Arial" w:hAnsi="Arial" w:cs="Arial"/>
          <w:color w:val="404040"/>
        </w:rPr>
        <w:br/>
        <w:t>Раз дождинка, два дождинка - будет радуга.</w:t>
      </w:r>
      <w:r>
        <w:rPr>
          <w:rFonts w:ascii="Arial" w:hAnsi="Arial" w:cs="Arial"/>
          <w:color w:val="404040"/>
        </w:rPr>
        <w:br/>
        <w:t>Раз мурашка, два мурашка - будет весело,</w:t>
      </w:r>
      <w:r>
        <w:rPr>
          <w:rFonts w:ascii="Arial" w:hAnsi="Arial" w:cs="Arial"/>
          <w:color w:val="404040"/>
        </w:rPr>
        <w:br/>
        <w:t>Раз жужжалка, два жужжалка - будет песенка.</w:t>
      </w:r>
    </w:p>
    <w:p w14:paraId="781FA1B7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Бабочка:</w:t>
      </w:r>
    </w:p>
    <w:p w14:paraId="708BE63C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Друзья, узнайте, а какой теперь будет урок.</w:t>
      </w:r>
    </w:p>
    <w:p w14:paraId="420C7645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Урок интересный, на нём мы считаем,</w:t>
      </w:r>
    </w:p>
    <w:p w14:paraId="73221340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Все вместе примеры, задачи решаем.</w:t>
      </w:r>
    </w:p>
    <w:p w14:paraId="7D49647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Циркуль, все точно — без всякой романтики.</w:t>
      </w:r>
    </w:p>
    <w:p w14:paraId="039F86B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Ну, что за урок? То урок …(Математика)</w:t>
      </w:r>
    </w:p>
    <w:p w14:paraId="19FEF1F8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 вас на столах конверты с красными полосками. Вам нужно выполнить задание №1.</w:t>
      </w:r>
    </w:p>
    <w:p w14:paraId="64957D60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Задача 1.</w:t>
      </w:r>
    </w:p>
    <w:p w14:paraId="55F7B440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избушке Бабы Яги завелась моль. За месяц она съедает три пары носков. Сколько пар носков она съест за всю зиму?</w:t>
      </w:r>
    </w:p>
    <w:p w14:paraId="1ACAD61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Задача 2.</w:t>
      </w:r>
    </w:p>
    <w:p w14:paraId="72830358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13 муравьёв решили полетать на стрекозах. На каждую стрекозу сели по 3 муравья.</w:t>
      </w:r>
    </w:p>
    <w:p w14:paraId="2724378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Скольким муравьям не досталось стрекоз?</w:t>
      </w:r>
    </w:p>
    <w:p w14:paraId="33726FD6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Задача 3.</w:t>
      </w:r>
    </w:p>
    <w:p w14:paraId="4839370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Кузнечик нашёл соломинку. У соломинки два конца. Он отломил один конец у неё. Сколько концов осталось у соломинки?</w:t>
      </w:r>
    </w:p>
    <w:p w14:paraId="560058D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lastRenderedPageBreak/>
        <w:t>Дети выполняют задание</w:t>
      </w:r>
    </w:p>
    <w:p w14:paraId="665DE9E7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Бабочка:</w:t>
      </w:r>
    </w:p>
    <w:p w14:paraId="3BE33808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теперь давайте разомнём наши крылышки.</w:t>
      </w:r>
    </w:p>
    <w:p w14:paraId="16E96114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b/>
          <w:bCs/>
          <w:color w:val="404040"/>
        </w:rPr>
        <w:t>Физминутка</w:t>
      </w:r>
      <w:proofErr w:type="spellEnd"/>
      <w:r>
        <w:rPr>
          <w:rFonts w:ascii="Arial" w:hAnsi="Arial" w:cs="Arial"/>
          <w:b/>
          <w:bCs/>
          <w:color w:val="404040"/>
        </w:rPr>
        <w:t> </w:t>
      </w:r>
      <w:r>
        <w:rPr>
          <w:rFonts w:ascii="Arial" w:hAnsi="Arial" w:cs="Arial"/>
          <w:color w:val="404040"/>
        </w:rPr>
        <w:t>(на электронной доске)</w:t>
      </w:r>
    </w:p>
    <w:p w14:paraId="123DEB66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Комар:</w:t>
      </w:r>
    </w:p>
    <w:p w14:paraId="6C7C6532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Приступаем к выполнению задания №2.</w:t>
      </w:r>
    </w:p>
    <w:p w14:paraId="7B431164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Вставь необходимые знаки или скобки, чтобы равенство стало верным. Запиши справа.</w:t>
      </w:r>
    </w:p>
    <w:p w14:paraId="56FF2EA0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9 9 9 = 2 _________________________</w:t>
      </w:r>
    </w:p>
    <w:p w14:paraId="16AC8F5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9 9 9 = 10 __________________________</w:t>
      </w:r>
    </w:p>
    <w:p w14:paraId="75049117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Комар:</w:t>
      </w:r>
    </w:p>
    <w:p w14:paraId="4B3F02EF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Перемена! Перемена! Перемена!</w:t>
      </w:r>
    </w:p>
    <w:p w14:paraId="4B607419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Послушайте сценку «</w:t>
      </w:r>
      <w:proofErr w:type="spellStart"/>
      <w:r>
        <w:rPr>
          <w:rFonts w:ascii="Arial" w:hAnsi="Arial" w:cs="Arial"/>
          <w:color w:val="404040"/>
        </w:rPr>
        <w:t>Штранная</w:t>
      </w:r>
      <w:proofErr w:type="spell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иштория</w:t>
      </w:r>
      <w:proofErr w:type="spellEnd"/>
      <w:r>
        <w:rPr>
          <w:rFonts w:ascii="Arial" w:hAnsi="Arial" w:cs="Arial"/>
          <w:color w:val="404040"/>
        </w:rPr>
        <w:t>» в исполнении насекомых.</w:t>
      </w:r>
    </w:p>
    <w:p w14:paraId="4E52C4C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Дети показывают сценку</w:t>
      </w:r>
    </w:p>
    <w:p w14:paraId="58544DD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Бабочка:</w:t>
      </w:r>
    </w:p>
    <w:p w14:paraId="353A8CB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Встретил жук в одном лесу</w:t>
      </w:r>
    </w:p>
    <w:p w14:paraId="2234318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Симпатичную осу.</w:t>
      </w:r>
    </w:p>
    <w:p w14:paraId="475BD51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Жук:</w:t>
      </w:r>
    </w:p>
    <w:p w14:paraId="290B9CAB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Ах, какая модница!</w:t>
      </w:r>
    </w:p>
    <w:p w14:paraId="3D860B8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Пожжвольте</w:t>
      </w:r>
      <w:proofErr w:type="spell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пожжнакомиться</w:t>
      </w:r>
      <w:proofErr w:type="spellEnd"/>
      <w:r>
        <w:rPr>
          <w:rFonts w:ascii="Arial" w:hAnsi="Arial" w:cs="Arial"/>
          <w:color w:val="404040"/>
        </w:rPr>
        <w:t>.</w:t>
      </w:r>
    </w:p>
    <w:p w14:paraId="5A746DB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Оса:</w:t>
      </w:r>
    </w:p>
    <w:p w14:paraId="3FA0F59E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- Ну на </w:t>
      </w:r>
      <w:proofErr w:type="spellStart"/>
      <w:r>
        <w:rPr>
          <w:rFonts w:ascii="Arial" w:hAnsi="Arial" w:cs="Arial"/>
          <w:color w:val="404040"/>
        </w:rPr>
        <w:t>ссто</w:t>
      </w:r>
      <w:proofErr w:type="spellEnd"/>
      <w:r>
        <w:rPr>
          <w:rFonts w:ascii="Arial" w:hAnsi="Arial" w:cs="Arial"/>
          <w:color w:val="404040"/>
        </w:rPr>
        <w:t xml:space="preserve"> это </w:t>
      </w:r>
      <w:proofErr w:type="spellStart"/>
      <w:r>
        <w:rPr>
          <w:rFonts w:ascii="Arial" w:hAnsi="Arial" w:cs="Arial"/>
          <w:color w:val="404040"/>
        </w:rPr>
        <w:t>похоззе</w:t>
      </w:r>
      <w:proofErr w:type="spellEnd"/>
      <w:r>
        <w:rPr>
          <w:rFonts w:ascii="Arial" w:hAnsi="Arial" w:cs="Arial"/>
          <w:color w:val="404040"/>
        </w:rPr>
        <w:t>!</w:t>
      </w:r>
    </w:p>
    <w:p w14:paraId="1CFB91D5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Вы не </w:t>
      </w:r>
      <w:proofErr w:type="spellStart"/>
      <w:r>
        <w:rPr>
          <w:rFonts w:ascii="Arial" w:hAnsi="Arial" w:cs="Arial"/>
          <w:color w:val="404040"/>
        </w:rPr>
        <w:t>предсставляете</w:t>
      </w:r>
      <w:proofErr w:type="spellEnd"/>
      <w:r>
        <w:rPr>
          <w:rFonts w:ascii="Arial" w:hAnsi="Arial" w:cs="Arial"/>
          <w:color w:val="404040"/>
        </w:rPr>
        <w:t>,</w:t>
      </w:r>
    </w:p>
    <w:p w14:paraId="7A164D46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Как вы </w:t>
      </w:r>
      <w:proofErr w:type="spellStart"/>
      <w:r>
        <w:rPr>
          <w:rFonts w:ascii="Arial" w:hAnsi="Arial" w:cs="Arial"/>
          <w:color w:val="404040"/>
        </w:rPr>
        <w:t>сссепелявите</w:t>
      </w:r>
      <w:proofErr w:type="spellEnd"/>
      <w:r>
        <w:rPr>
          <w:rFonts w:ascii="Arial" w:hAnsi="Arial" w:cs="Arial"/>
          <w:color w:val="404040"/>
        </w:rPr>
        <w:t>!</w:t>
      </w:r>
    </w:p>
    <w:p w14:paraId="449F7FC6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Бабочка:</w:t>
      </w:r>
    </w:p>
    <w:p w14:paraId="35F5A6D2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Жук с досады кренделями</w:t>
      </w:r>
    </w:p>
    <w:p w14:paraId="2C0DA29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 поляне носится.</w:t>
      </w:r>
    </w:p>
    <w:p w14:paraId="2223BF65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lastRenderedPageBreak/>
        <w:t>Жук:</w:t>
      </w:r>
    </w:p>
    <w:p w14:paraId="50724A2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- Это </w:t>
      </w:r>
      <w:proofErr w:type="spellStart"/>
      <w:r>
        <w:rPr>
          <w:rFonts w:ascii="Arial" w:hAnsi="Arial" w:cs="Arial"/>
          <w:color w:val="404040"/>
        </w:rPr>
        <w:t>жж</w:t>
      </w:r>
      <w:proofErr w:type="spellEnd"/>
      <w:r>
        <w:rPr>
          <w:rFonts w:ascii="Arial" w:hAnsi="Arial" w:cs="Arial"/>
          <w:color w:val="404040"/>
        </w:rPr>
        <w:t xml:space="preserve"> надо было так</w:t>
      </w:r>
    </w:p>
    <w:p w14:paraId="4B947AF0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Опрошштоволоситься</w:t>
      </w:r>
      <w:proofErr w:type="spellEnd"/>
      <w:r>
        <w:rPr>
          <w:rFonts w:ascii="Arial" w:hAnsi="Arial" w:cs="Arial"/>
          <w:color w:val="404040"/>
        </w:rPr>
        <w:t>!</w:t>
      </w:r>
    </w:p>
    <w:p w14:paraId="1A3D13D2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Как бы вновь не </w:t>
      </w:r>
      <w:proofErr w:type="spellStart"/>
      <w:r>
        <w:rPr>
          <w:rFonts w:ascii="Arial" w:hAnsi="Arial" w:cs="Arial"/>
          <w:color w:val="404040"/>
        </w:rPr>
        <w:t>окажжаться</w:t>
      </w:r>
      <w:proofErr w:type="spellEnd"/>
    </w:p>
    <w:p w14:paraId="342E0F78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положении таком!</w:t>
      </w:r>
    </w:p>
    <w:p w14:paraId="66144090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Нужно, нужно заниматься</w:t>
      </w:r>
    </w:p>
    <w:p w14:paraId="31FDC994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Иношштранным</w:t>
      </w:r>
      <w:proofErr w:type="spellEnd"/>
      <w:r>
        <w:rPr>
          <w:rFonts w:ascii="Arial" w:hAnsi="Arial" w:cs="Arial"/>
          <w:color w:val="404040"/>
        </w:rPr>
        <w:t xml:space="preserve"> языком!</w:t>
      </w:r>
    </w:p>
    <w:p w14:paraId="702AF08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Комар:</w:t>
      </w:r>
    </w:p>
    <w:p w14:paraId="3A59787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Отгадайте, на какой урок мы отправимся.</w:t>
      </w:r>
    </w:p>
    <w:p w14:paraId="156FC4A7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Прописи, тетради, авторучки скрип,</w:t>
      </w:r>
    </w:p>
    <w:p w14:paraId="7BD7F675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Пишет аккуратно каждый ученик.</w:t>
      </w:r>
    </w:p>
    <w:p w14:paraId="2716E4C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Правила читаем, учим назубок.</w:t>
      </w:r>
    </w:p>
    <w:p w14:paraId="3452C2D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Ну, ребята, что же это за урок? (Урок русского языка)</w:t>
      </w:r>
    </w:p>
    <w:p w14:paraId="660A70B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Муха:</w:t>
      </w:r>
    </w:p>
    <w:p w14:paraId="399269C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 вас на столах конверты с синими полосками. Выполняйте задание № 1.</w:t>
      </w:r>
    </w:p>
    <w:p w14:paraId="40EFEC14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Дети выполняют задание</w:t>
      </w:r>
    </w:p>
    <w:p w14:paraId="4F40825F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1. Допиши в фразеологизмы насекомых.</w:t>
      </w:r>
    </w:p>
    <w:p w14:paraId="78D65ECF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Трудолюбивый как ______________. (Муравей)</w:t>
      </w:r>
    </w:p>
    <w:p w14:paraId="53002568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Надоедливый как ______________</w:t>
      </w:r>
      <w:proofErr w:type="gramStart"/>
      <w:r>
        <w:rPr>
          <w:rFonts w:ascii="Arial" w:hAnsi="Arial" w:cs="Arial"/>
          <w:color w:val="404040"/>
        </w:rPr>
        <w:t>_ .</w:t>
      </w:r>
      <w:proofErr w:type="gramEnd"/>
      <w:r>
        <w:rPr>
          <w:rFonts w:ascii="Arial" w:hAnsi="Arial" w:cs="Arial"/>
          <w:color w:val="404040"/>
        </w:rPr>
        <w:t xml:space="preserve"> (Муха)</w:t>
      </w:r>
    </w:p>
    <w:p w14:paraId="47A7EA83" w14:textId="77777777" w:rsidR="00E872C7" w:rsidRDefault="00E872C7" w:rsidP="00E872C7">
      <w:pPr>
        <w:pStyle w:val="a6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Порхать как _______________. (Бабочка)</w:t>
      </w:r>
    </w:p>
    <w:p w14:paraId="0FDC745E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_______________ носа не подточит. (Комар)</w:t>
      </w:r>
    </w:p>
    <w:p w14:paraId="1768E649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Как _____________ на мёд. (Пчёлы)</w:t>
      </w:r>
    </w:p>
    <w:p w14:paraId="2E573179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Муха:</w:t>
      </w:r>
    </w:p>
    <w:p w14:paraId="6211B636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теперь выполняйте задание № 2.</w:t>
      </w:r>
    </w:p>
    <w:p w14:paraId="5C882BD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Дети выполняют задание.</w:t>
      </w:r>
    </w:p>
    <w:p w14:paraId="6F073C29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2.</w:t>
      </w:r>
    </w:p>
    <w:p w14:paraId="039BD54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А) Найдите среди слов, спрятавшиеся названия насекомых.</w:t>
      </w:r>
    </w:p>
    <w:p w14:paraId="0C52ADB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ПОЛЕ, ЧЕСНОК, ЕЖЕВИКА, ЛИПА, АСТРА _______________ (Пчела).</w:t>
      </w:r>
    </w:p>
    <w:p w14:paraId="5ADFD91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КРОТ, ОСИНА, МАЛИНА, АПЕЛЬСИН, РАК _______________ (Комар).</w:t>
      </w:r>
    </w:p>
    <w:p w14:paraId="58973DDC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Б) Отгадайте ребус (Стрекоза).</w:t>
      </w:r>
    </w:p>
    <w:p w14:paraId="3D2D1536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В) Отгадайте загадки</w:t>
      </w:r>
    </w:p>
    <w:p w14:paraId="05938ED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 кошки – есть, у собаки – есть.</w:t>
      </w:r>
    </w:p>
    <w:p w14:paraId="08DC6A63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сколько есть, никогда не счесть. (Блоха)</w:t>
      </w:r>
    </w:p>
    <w:p w14:paraId="0AEA10F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Я пятнистая букашка,</w:t>
      </w:r>
    </w:p>
    <w:p w14:paraId="509A7627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Если в руки попаду –</w:t>
      </w:r>
    </w:p>
    <w:p w14:paraId="50B3918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Притворюсь больною тяжко,</w:t>
      </w:r>
    </w:p>
    <w:p w14:paraId="13E1EBD1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обморок я упаду. (Божья коровка)</w:t>
      </w:r>
    </w:p>
    <w:p w14:paraId="5D205E42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Учитель 1:</w:t>
      </w:r>
    </w:p>
    <w:p w14:paraId="3DCCDFB2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Пока жюри подводит итоги, мы предлагаем вам послушать песню</w:t>
      </w:r>
    </w:p>
    <w:p w14:paraId="77AE81B5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«В траве сидел кузнечик».</w:t>
      </w:r>
    </w:p>
    <w:p w14:paraId="7CB2F8FB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Учитель 2:</w:t>
      </w:r>
    </w:p>
    <w:p w14:paraId="7906BBAD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Узнайте насекомых по голосу (Звучит звуковой файл, дети называют насекомых).</w:t>
      </w:r>
    </w:p>
    <w:p w14:paraId="125ADDDA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Учитель 3:</w:t>
      </w:r>
    </w:p>
    <w:p w14:paraId="42FDAD5E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теперь мы предлагаем вам посмотреть презентацию «Насекомые».</w:t>
      </w:r>
    </w:p>
    <w:p w14:paraId="18F0B955" w14:textId="77777777" w:rsidR="00E872C7" w:rsidRDefault="00E872C7" w:rsidP="00E872C7">
      <w:pPr>
        <w:pStyle w:val="a6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Подведение итогов игры-путешествия.</w:t>
      </w:r>
    </w:p>
    <w:sectPr w:rsidR="00E872C7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BD5F" w14:textId="77777777" w:rsidR="00796791" w:rsidRDefault="00796791">
      <w:pPr>
        <w:spacing w:line="240" w:lineRule="auto"/>
      </w:pPr>
      <w:r>
        <w:separator/>
      </w:r>
    </w:p>
  </w:endnote>
  <w:endnote w:type="continuationSeparator" w:id="0">
    <w:p w14:paraId="29656E02" w14:textId="77777777" w:rsidR="00796791" w:rsidRDefault="00796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0765" w14:textId="77777777" w:rsidR="00595B04" w:rsidRDefault="00595B04">
    <w:pPr>
      <w:jc w:val="center"/>
    </w:pPr>
    <w:r>
      <w:fldChar w:fldCharType="begin"/>
    </w:r>
    <w:r>
      <w:instrText>PAGE</w:instrText>
    </w:r>
    <w:r>
      <w:fldChar w:fldCharType="separate"/>
    </w:r>
    <w:r w:rsidR="00E872C7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F669" w14:textId="77777777" w:rsidR="00595B04" w:rsidRDefault="00595B04">
    <w:pPr>
      <w:jc w:val="center"/>
    </w:pPr>
    <w:r>
      <w:fldChar w:fldCharType="begin"/>
    </w:r>
    <w:r>
      <w:instrText>PAGE</w:instrText>
    </w:r>
    <w:r>
      <w:fldChar w:fldCharType="separate"/>
    </w:r>
    <w:r w:rsidR="00E872C7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26C5" w14:textId="77777777" w:rsidR="00595B04" w:rsidRDefault="00595B04">
    <w:pPr>
      <w:jc w:val="center"/>
    </w:pPr>
    <w:r>
      <w:fldChar w:fldCharType="begin"/>
    </w:r>
    <w:r>
      <w:instrText>PAGE</w:instrText>
    </w:r>
    <w:r>
      <w:fldChar w:fldCharType="separate"/>
    </w:r>
    <w:r w:rsidR="00E872C7">
      <w:rPr>
        <w:noProof/>
      </w:rPr>
      <w:t>20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CCD0" w14:textId="77777777" w:rsidR="00595B04" w:rsidRDefault="00595B04">
    <w:pPr>
      <w:jc w:val="center"/>
    </w:pPr>
    <w:r>
      <w:fldChar w:fldCharType="begin"/>
    </w:r>
    <w:r>
      <w:instrText>PAGE</w:instrText>
    </w:r>
    <w:r>
      <w:fldChar w:fldCharType="separate"/>
    </w:r>
    <w:r w:rsidR="009412CF">
      <w:rPr>
        <w:noProof/>
      </w:rPr>
      <w:t>28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9952" w14:textId="77777777" w:rsidR="00595B04" w:rsidRDefault="00595B04">
    <w:pPr>
      <w:jc w:val="center"/>
    </w:pPr>
    <w:r>
      <w:fldChar w:fldCharType="begin"/>
    </w:r>
    <w:r>
      <w:instrText>PAGE</w:instrText>
    </w:r>
    <w:r>
      <w:fldChar w:fldCharType="separate"/>
    </w:r>
    <w:r w:rsidR="009412CF">
      <w:rPr>
        <w:noProof/>
      </w:rPr>
      <w:t>36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78E1" w14:textId="77777777" w:rsidR="00796791" w:rsidRDefault="00796791">
      <w:pPr>
        <w:spacing w:line="240" w:lineRule="auto"/>
      </w:pPr>
      <w:r>
        <w:separator/>
      </w:r>
    </w:p>
  </w:footnote>
  <w:footnote w:type="continuationSeparator" w:id="0">
    <w:p w14:paraId="1E2904A0" w14:textId="77777777" w:rsidR="00796791" w:rsidRDefault="007967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06D307"/>
    <w:multiLevelType w:val="multilevel"/>
    <w:tmpl w:val="4EB84AAA"/>
    <w:lvl w:ilvl="0">
      <w:start w:val="1"/>
      <w:numFmt w:val="decimal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272835"/>
    <w:multiLevelType w:val="hybridMultilevel"/>
    <w:tmpl w:val="83AAB8DA"/>
    <w:lvl w:ilvl="0" w:tplc="A9825BA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6"/>
    <w:rsid w:val="000570CE"/>
    <w:rsid w:val="000C370C"/>
    <w:rsid w:val="00257FEA"/>
    <w:rsid w:val="00292040"/>
    <w:rsid w:val="002A7FCD"/>
    <w:rsid w:val="003873EF"/>
    <w:rsid w:val="003C684F"/>
    <w:rsid w:val="00530709"/>
    <w:rsid w:val="00595B04"/>
    <w:rsid w:val="005B2DD2"/>
    <w:rsid w:val="006145DD"/>
    <w:rsid w:val="007248C6"/>
    <w:rsid w:val="00796791"/>
    <w:rsid w:val="00816955"/>
    <w:rsid w:val="009012F5"/>
    <w:rsid w:val="009412CF"/>
    <w:rsid w:val="009461D4"/>
    <w:rsid w:val="00AE037F"/>
    <w:rsid w:val="00B24191"/>
    <w:rsid w:val="00C35F2F"/>
    <w:rsid w:val="00E872C7"/>
    <w:rsid w:val="00EE27A6"/>
    <w:rsid w:val="00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438B"/>
  <w15:docId w15:val="{1ED1AF8E-EC82-468F-A660-7824668E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360" w:lineRule="auto"/>
    </w:pPr>
  </w:style>
  <w:style w:type="paragraph" w:styleId="1">
    <w:name w:val="heading 1"/>
    <w:basedOn w:val="a"/>
    <w:pPr>
      <w:numPr>
        <w:numId w:val="1"/>
      </w:numPr>
      <w:jc w:val="center"/>
      <w:outlineLvl w:val="0"/>
    </w:pPr>
    <w:rPr>
      <w:rFonts w:ascii="Times New Romans" w:eastAsia="Times New Romans" w:hAnsi="Times New Romans" w:cs="Times New Romans"/>
      <w:b/>
      <w:bCs/>
      <w:caps/>
      <w:sz w:val="28"/>
      <w:szCs w:val="28"/>
    </w:rPr>
  </w:style>
  <w:style w:type="paragraph" w:styleId="2">
    <w:name w:val="heading 2"/>
    <w:basedOn w:val="a"/>
    <w:pPr>
      <w:numPr>
        <w:ilvl w:val="1"/>
        <w:numId w:val="1"/>
      </w:numPr>
      <w:jc w:val="center"/>
      <w:outlineLvl w:val="1"/>
    </w:pPr>
    <w:rPr>
      <w:rFonts w:ascii="Times New Romans" w:eastAsia="Times New Romans" w:hAnsi="Times New Romans" w:cs="Times New Roman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95B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B0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8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C35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6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44</Pages>
  <Words>9406</Words>
  <Characters>53620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Оксана</cp:lastModifiedBy>
  <cp:revision>8</cp:revision>
  <cp:lastPrinted>2026-03-06T09:38:00Z</cp:lastPrinted>
  <dcterms:created xsi:type="dcterms:W3CDTF">2025-09-11T18:07:00Z</dcterms:created>
  <dcterms:modified xsi:type="dcterms:W3CDTF">2026-06-02T06:49:00Z</dcterms:modified>
  <cp:category/>
</cp:coreProperties>
</file>